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757DD" w14:textId="77777777" w:rsidR="00481E6D" w:rsidRDefault="00481E6D">
      <w:pPr>
        <w:pStyle w:val="Aaoeeu"/>
        <w:rPr>
          <w:rFonts w:ascii="Arial" w:hAnsi="Arial" w:cs="Arial"/>
        </w:rPr>
      </w:pPr>
    </w:p>
    <w:p w14:paraId="3292B8E4" w14:textId="77777777" w:rsidR="00481E6D" w:rsidRDefault="00481E6D">
      <w:pPr>
        <w:pStyle w:val="Aaoeeu"/>
        <w:jc w:val="center"/>
        <w:rPr>
          <w:rFonts w:ascii="Arial" w:hAnsi="Arial" w:cs="Arial"/>
          <w:b/>
          <w:sz w:val="28"/>
          <w:szCs w:val="28"/>
          <w:u w:val="single"/>
        </w:rPr>
      </w:pPr>
      <w:r>
        <w:rPr>
          <w:rFonts w:ascii="Arial" w:hAnsi="Arial" w:cs="Arial"/>
          <w:b/>
          <w:sz w:val="28"/>
          <w:szCs w:val="28"/>
          <w:u w:val="single"/>
        </w:rPr>
        <w:t>C U R R I C U L U M    V I T A E</w:t>
      </w:r>
    </w:p>
    <w:p w14:paraId="41CBDA1F" w14:textId="77777777" w:rsidR="00481E6D" w:rsidRDefault="00481E6D">
      <w:pPr>
        <w:pStyle w:val="Aaoeeu"/>
        <w:rPr>
          <w:rFonts w:ascii="Arial" w:hAnsi="Arial" w:cs="Arial"/>
        </w:rPr>
      </w:pPr>
    </w:p>
    <w:p w14:paraId="447BA231" w14:textId="77777777" w:rsidR="00481E6D" w:rsidRDefault="00481E6D">
      <w:pPr>
        <w:pStyle w:val="Aaoeeu"/>
        <w:rPr>
          <w:rFonts w:ascii="Arial" w:hAnsi="Arial" w:cs="Arial"/>
        </w:rPr>
      </w:pPr>
    </w:p>
    <w:p w14:paraId="5609FDDA" w14:textId="77777777" w:rsidR="00481E6D" w:rsidRDefault="00481E6D">
      <w:pPr>
        <w:pStyle w:val="Aaoeeu"/>
        <w:rPr>
          <w:rFonts w:ascii="Arial" w:hAnsi="Arial" w:cs="Arial"/>
        </w:rPr>
      </w:pPr>
    </w:p>
    <w:p w14:paraId="585C7C0B" w14:textId="77777777" w:rsidR="00481E6D" w:rsidRDefault="00481E6D">
      <w:pPr>
        <w:pStyle w:val="Aaoeeu"/>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81E6D" w14:paraId="46C9F07F" w14:textId="77777777">
        <w:tc>
          <w:tcPr>
            <w:tcW w:w="2943" w:type="dxa"/>
            <w:tcBorders>
              <w:top w:val="nil"/>
              <w:left w:val="nil"/>
              <w:bottom w:val="nil"/>
              <w:right w:val="nil"/>
            </w:tcBorders>
          </w:tcPr>
          <w:p w14:paraId="6F0FA8C1" w14:textId="543A2631" w:rsidR="00481E6D" w:rsidRDefault="004019A3">
            <w:pPr>
              <w:pStyle w:val="Aeeaoaeaa1"/>
              <w:rPr>
                <w:rFonts w:ascii="Arial" w:hAnsi="Arial" w:cs="Arial"/>
                <w:smallCaps/>
              </w:rPr>
            </w:pPr>
            <w:r>
              <w:rPr>
                <w:rFonts w:ascii="Arial" w:hAnsi="Arial" w:cs="Arial"/>
                <w:noProof/>
                <w:lang w:eastAsia="it-IT"/>
              </w:rPr>
              <mc:AlternateContent>
                <mc:Choice Requires="wps">
                  <w:drawing>
                    <wp:anchor distT="0" distB="0" distL="114300" distR="114300" simplePos="0" relativeHeight="251657216" behindDoc="0" locked="0" layoutInCell="1" allowOverlap="1" wp14:anchorId="39E2A61B" wp14:editId="3B480024">
                      <wp:simplePos x="0" y="0"/>
                      <wp:positionH relativeFrom="page">
                        <wp:posOffset>2106930</wp:posOffset>
                      </wp:positionH>
                      <wp:positionV relativeFrom="page">
                        <wp:posOffset>46990</wp:posOffset>
                      </wp:positionV>
                      <wp:extent cx="8890" cy="9542145"/>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95421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5.9pt,3.7pt" to="166.6pt,75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sHcKwCAACgBQAADgAAAGRycy9lMm9Eb2MueG1srFTBbtswDL0P2D8Ivru2EzuxgyZF6yTboduK&#10;tcPOiiXHwmRJkJQ4wbB/HyUnbtPtMAz1wRAl8umRfNT1zaHlaE+1YVLMg+QqDhAVlSRMbOfBt6d1&#10;mAfIWCwI5lLQeXCkJrhZvH933akZHclGckI1AhBhZp2aB421ahZFpmpoi82VVFTAYS11iy2YehsR&#10;jTtAb3k0iuNJ1ElNlJYVNQZ2l/1hsPD4dU0r+6WuDbWIzwPgZv1f+//G/aPFNZ5tNVYNq0408H+w&#10;aDETcOkAtcQWo51mf0C1rNLSyNpeVbKNZF2zivocIJskfpXNY4MV9blAcYwaymTeDrb6vH/QiJF5&#10;kAVI4BZadM8ERaOxK02nzAw8SvGgXXLVQTyqe1n9MEjIssFiSz3Fp6OCuMRFRBchzjAKLth0nyQB&#10;H7yz0tfpUOsW1Zypjy7QgUMt0ME35jg0hh4sqmAzzwtoXgUHRZaOkjTzV+GZQ3GxShv7gcoWucU8&#10;4JCBx8T7e2Mdq2cX5y7kmnHuW88F6hzqKPMBRnJG3KFzM3q7KblGe+zE47/TvRduWu4E8WANxWR1&#10;WlvMeL+Gy7lweNTrsWcE1sHC0u9Dll4rP4u4WOWrPA3T0WQVpjEh4e26TMPJOplmy/GyLJfJL0c0&#10;SWcNI4QKx/Ws2yT9N12cJqhX3KDcoSjRJbqvHpC9ZHq7zuJpOs7D6TQbh+mYxuFdvi7D2zKZTKar&#10;u/Ju9Yrpymdv3obsUErHSu4s1Y8N6dCG7/RXDGKejLMYFEOYk8M4j4vCGTD3o2nfR4T5Fh6syuoA&#10;aWm/M9t4KTvpOcy/9d7tY64a3CtimhZFfhZELxVfq4FOX7lz0501tO1UjOfagkjOgvAj5Kamn7+N&#10;JMcHfR4teAZ80OnJcu/MSxvWLx/WxW8AAAD//wMAUEsDBBQABgAIAAAAIQA+1zih4QAAAAoBAAAP&#10;AAAAZHJzL2Rvd25yZXYueG1sTI/BTsMwEETvSPyDtUjcqJ2aUhriVAgEFE5tAKHenNgkUeN1FLtt&#10;+vcsJziOZjTzJluOrmMHO4TWo4JkIoBZrLxpsVbw8f50dQssRI1Gdx6tgpMNsMzPzzKdGn/EjT0U&#10;sWZUgiHVCpoY+5TzUDXW6TDxvUXyvv3gdCQ51NwM+kjlruNTIW640y3SQqN7+9DYalfsnYLnxaOY&#10;Ldx2fXrZfO6+Svn6Vqy2Sl1ejPd3wKId418YfvEJHXJiKv0eTWCdAikTQo8K5tfAyJdSToGVFJwl&#10;IgGeZ/z/hfwHAAD//wMAUEsBAi0AFAAGAAgAAAAhAOSZw8D7AAAA4QEAABMAAAAAAAAAAAAAAAAA&#10;AAAAAFtDb250ZW50X1R5cGVzXS54bWxQSwECLQAUAAYACAAAACEAI7Jq4dcAAACUAQAACwAAAAAA&#10;AAAAAAAAAAAsAQAAX3JlbHMvLnJlbHNQSwECLQAUAAYACAAAACEAz8sHcKwCAACgBQAADgAAAAAA&#10;AAAAAAAAAAAsAgAAZHJzL2Uyb0RvYy54bWxQSwECLQAUAAYACAAAACEAPtc4oeEAAAAKAQAADwAA&#10;AAAAAAAAAAAAAAAEBQAAZHJzL2Rvd25yZXYueG1sUEsFBgAAAAAEAAQA8wAAABIGAAAAAA==&#10;">
                      <v:shadow opacity="49150f"/>
                      <w10:wrap anchorx="page" anchory="page"/>
                    </v:line>
                  </w:pict>
                </mc:Fallback>
              </mc:AlternateContent>
            </w:r>
            <w:r w:rsidR="00481E6D">
              <w:rPr>
                <w:rFonts w:ascii="Arial" w:hAnsi="Arial" w:cs="Arial"/>
                <w:smallCaps/>
              </w:rPr>
              <w:t>Informazioni personali</w:t>
            </w:r>
          </w:p>
        </w:tc>
      </w:tr>
    </w:tbl>
    <w:p w14:paraId="4C1BFFB1" w14:textId="77777777" w:rsidR="00481E6D" w:rsidRDefault="00481E6D">
      <w:pPr>
        <w:pStyle w:val="Aaoeeu"/>
        <w:rPr>
          <w:rFonts w:ascii="Arial" w:hAnsi="Arial" w:cs="Arial"/>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696D4BC3" w14:textId="77777777">
        <w:tc>
          <w:tcPr>
            <w:tcW w:w="2943" w:type="dxa"/>
            <w:tcBorders>
              <w:top w:val="nil"/>
              <w:left w:val="nil"/>
              <w:bottom w:val="nil"/>
              <w:right w:val="nil"/>
            </w:tcBorders>
          </w:tcPr>
          <w:p w14:paraId="692D150C" w14:textId="77777777" w:rsidR="00481E6D" w:rsidRDefault="00481E6D">
            <w:pPr>
              <w:pStyle w:val="Aeeaoaeaa1"/>
              <w:spacing w:before="40" w:after="40"/>
              <w:rPr>
                <w:rFonts w:ascii="Arial" w:hAnsi="Arial" w:cs="Arial"/>
                <w:b w:val="0"/>
              </w:rPr>
            </w:pPr>
            <w:r>
              <w:rPr>
                <w:rFonts w:ascii="Arial" w:hAnsi="Arial" w:cs="Arial"/>
                <w:b w:val="0"/>
              </w:rPr>
              <w:t>Nome</w:t>
            </w:r>
          </w:p>
        </w:tc>
        <w:tc>
          <w:tcPr>
            <w:tcW w:w="284" w:type="dxa"/>
            <w:tcBorders>
              <w:top w:val="nil"/>
              <w:left w:val="nil"/>
              <w:bottom w:val="nil"/>
              <w:right w:val="nil"/>
            </w:tcBorders>
          </w:tcPr>
          <w:p w14:paraId="018D4ED8" w14:textId="77777777" w:rsidR="00481E6D" w:rsidRDefault="00481E6D">
            <w:pPr>
              <w:pStyle w:val="Aaoeeu"/>
              <w:spacing w:before="40" w:after="40"/>
              <w:rPr>
                <w:rFonts w:ascii="Arial" w:hAnsi="Arial" w:cs="Arial"/>
              </w:rPr>
            </w:pPr>
          </w:p>
        </w:tc>
        <w:tc>
          <w:tcPr>
            <w:tcW w:w="7229" w:type="dxa"/>
            <w:tcBorders>
              <w:top w:val="nil"/>
              <w:left w:val="nil"/>
              <w:bottom w:val="nil"/>
              <w:right w:val="nil"/>
            </w:tcBorders>
          </w:tcPr>
          <w:p w14:paraId="25167403" w14:textId="77777777" w:rsidR="00481E6D" w:rsidRDefault="00481E6D">
            <w:pPr>
              <w:pStyle w:val="Eaoaeaa"/>
              <w:tabs>
                <w:tab w:val="clear" w:pos="4153"/>
                <w:tab w:val="clear" w:pos="8306"/>
              </w:tabs>
              <w:spacing w:before="40" w:after="40"/>
              <w:rPr>
                <w:rFonts w:ascii="Arial" w:hAnsi="Arial" w:cs="Arial"/>
              </w:rPr>
            </w:pPr>
            <w:r>
              <w:rPr>
                <w:rFonts w:ascii="Arial" w:hAnsi="Arial" w:cs="Arial"/>
                <w:b/>
                <w:smallCaps/>
              </w:rPr>
              <w:t>Prof. francesco Intrieri</w:t>
            </w:r>
          </w:p>
        </w:tc>
      </w:tr>
      <w:tr w:rsidR="00481E6D" w14:paraId="4B5ADE29" w14:textId="77777777">
        <w:tc>
          <w:tcPr>
            <w:tcW w:w="2943" w:type="dxa"/>
            <w:tcBorders>
              <w:top w:val="nil"/>
              <w:left w:val="nil"/>
              <w:bottom w:val="nil"/>
              <w:right w:val="nil"/>
            </w:tcBorders>
          </w:tcPr>
          <w:p w14:paraId="210077C8" w14:textId="77777777" w:rsidR="00481E6D" w:rsidRDefault="00481E6D">
            <w:pPr>
              <w:pStyle w:val="Aeeaoaeaa1"/>
              <w:spacing w:before="40" w:after="40"/>
              <w:rPr>
                <w:rFonts w:ascii="Arial" w:hAnsi="Arial" w:cs="Arial"/>
                <w:b w:val="0"/>
              </w:rPr>
            </w:pPr>
            <w:r>
              <w:rPr>
                <w:rFonts w:ascii="Arial" w:hAnsi="Arial" w:cs="Arial"/>
                <w:b w:val="0"/>
              </w:rPr>
              <w:t>Indirizzo</w:t>
            </w:r>
          </w:p>
        </w:tc>
        <w:tc>
          <w:tcPr>
            <w:tcW w:w="284" w:type="dxa"/>
            <w:tcBorders>
              <w:top w:val="nil"/>
              <w:left w:val="nil"/>
              <w:bottom w:val="nil"/>
              <w:right w:val="nil"/>
            </w:tcBorders>
          </w:tcPr>
          <w:p w14:paraId="2A000016" w14:textId="77777777" w:rsidR="00481E6D" w:rsidRDefault="00481E6D">
            <w:pPr>
              <w:pStyle w:val="Aaoeeu"/>
              <w:spacing w:before="40" w:after="40"/>
              <w:rPr>
                <w:rFonts w:ascii="Arial" w:hAnsi="Arial" w:cs="Arial"/>
              </w:rPr>
            </w:pPr>
          </w:p>
        </w:tc>
        <w:tc>
          <w:tcPr>
            <w:tcW w:w="7229" w:type="dxa"/>
            <w:tcBorders>
              <w:top w:val="nil"/>
              <w:left w:val="nil"/>
              <w:bottom w:val="nil"/>
              <w:right w:val="nil"/>
            </w:tcBorders>
          </w:tcPr>
          <w:p w14:paraId="5D1009F5" w14:textId="77777777" w:rsidR="00481E6D" w:rsidRDefault="00481E6D">
            <w:pPr>
              <w:pStyle w:val="Eaoaeaa"/>
              <w:tabs>
                <w:tab w:val="clear" w:pos="4153"/>
                <w:tab w:val="clear" w:pos="8306"/>
              </w:tabs>
              <w:spacing w:before="40" w:after="40"/>
              <w:rPr>
                <w:rFonts w:ascii="Arial" w:hAnsi="Arial" w:cs="Arial"/>
              </w:rPr>
            </w:pPr>
            <w:r>
              <w:rPr>
                <w:rFonts w:ascii="Arial" w:hAnsi="Arial" w:cs="Arial"/>
                <w:b/>
                <w:smallCaps/>
              </w:rPr>
              <w:t>Via  G. Verdi 2 – 87036 – Rende - CS</w:t>
            </w:r>
          </w:p>
        </w:tc>
      </w:tr>
      <w:tr w:rsidR="00481E6D" w14:paraId="78442DFF" w14:textId="77777777">
        <w:tc>
          <w:tcPr>
            <w:tcW w:w="2943" w:type="dxa"/>
            <w:tcBorders>
              <w:top w:val="nil"/>
              <w:left w:val="nil"/>
              <w:bottom w:val="nil"/>
              <w:right w:val="nil"/>
            </w:tcBorders>
          </w:tcPr>
          <w:p w14:paraId="7809A2C8" w14:textId="77777777" w:rsidR="00481E6D" w:rsidRDefault="00481E6D">
            <w:pPr>
              <w:pStyle w:val="Aeeaoaeaa1"/>
              <w:spacing w:before="40" w:after="40"/>
              <w:rPr>
                <w:rFonts w:ascii="Arial" w:hAnsi="Arial" w:cs="Arial"/>
                <w:b w:val="0"/>
              </w:rPr>
            </w:pPr>
            <w:r>
              <w:rPr>
                <w:rFonts w:ascii="Arial" w:hAnsi="Arial" w:cs="Arial"/>
                <w:b w:val="0"/>
              </w:rPr>
              <w:t>Telefono</w:t>
            </w:r>
          </w:p>
        </w:tc>
        <w:tc>
          <w:tcPr>
            <w:tcW w:w="284" w:type="dxa"/>
            <w:tcBorders>
              <w:top w:val="nil"/>
              <w:left w:val="nil"/>
              <w:bottom w:val="nil"/>
              <w:right w:val="nil"/>
            </w:tcBorders>
          </w:tcPr>
          <w:p w14:paraId="24B6D555" w14:textId="77777777" w:rsidR="00481E6D" w:rsidRDefault="00481E6D">
            <w:pPr>
              <w:pStyle w:val="Aaoeeu"/>
              <w:spacing w:before="40" w:after="40"/>
              <w:rPr>
                <w:rFonts w:ascii="Arial" w:hAnsi="Arial" w:cs="Arial"/>
              </w:rPr>
            </w:pPr>
          </w:p>
        </w:tc>
        <w:tc>
          <w:tcPr>
            <w:tcW w:w="7229" w:type="dxa"/>
            <w:tcBorders>
              <w:top w:val="nil"/>
              <w:left w:val="nil"/>
              <w:bottom w:val="nil"/>
              <w:right w:val="nil"/>
            </w:tcBorders>
          </w:tcPr>
          <w:p w14:paraId="1522EF54" w14:textId="77777777" w:rsidR="00481E6D" w:rsidRDefault="00481E6D">
            <w:pPr>
              <w:pStyle w:val="Eaoaeaa"/>
              <w:tabs>
                <w:tab w:val="clear" w:pos="4153"/>
                <w:tab w:val="clear" w:pos="8306"/>
              </w:tabs>
              <w:spacing w:before="40" w:after="40"/>
              <w:rPr>
                <w:rFonts w:ascii="Arial" w:hAnsi="Arial" w:cs="Arial"/>
                <w:b/>
              </w:rPr>
            </w:pPr>
            <w:r>
              <w:rPr>
                <w:rFonts w:ascii="Arial" w:hAnsi="Arial" w:cs="Arial"/>
                <w:b/>
              </w:rPr>
              <w:t>336 730496</w:t>
            </w:r>
          </w:p>
        </w:tc>
      </w:tr>
      <w:tr w:rsidR="00481E6D" w14:paraId="2252F81F" w14:textId="77777777">
        <w:tc>
          <w:tcPr>
            <w:tcW w:w="2943" w:type="dxa"/>
            <w:tcBorders>
              <w:top w:val="nil"/>
              <w:left w:val="nil"/>
              <w:bottom w:val="nil"/>
              <w:right w:val="nil"/>
            </w:tcBorders>
          </w:tcPr>
          <w:p w14:paraId="6AA59096" w14:textId="77777777" w:rsidR="00481E6D" w:rsidRDefault="00481E6D">
            <w:pPr>
              <w:pStyle w:val="Aeeaoaeaa1"/>
              <w:spacing w:before="40" w:after="40"/>
              <w:rPr>
                <w:rFonts w:ascii="Arial" w:hAnsi="Arial" w:cs="Arial"/>
                <w:b w:val="0"/>
              </w:rPr>
            </w:pPr>
            <w:r>
              <w:rPr>
                <w:rFonts w:ascii="Arial" w:hAnsi="Arial" w:cs="Arial"/>
                <w:b w:val="0"/>
              </w:rPr>
              <w:t>E-mail</w:t>
            </w:r>
          </w:p>
        </w:tc>
        <w:tc>
          <w:tcPr>
            <w:tcW w:w="284" w:type="dxa"/>
            <w:tcBorders>
              <w:top w:val="nil"/>
              <w:left w:val="nil"/>
              <w:bottom w:val="nil"/>
              <w:right w:val="nil"/>
            </w:tcBorders>
          </w:tcPr>
          <w:p w14:paraId="6CA8BB8E" w14:textId="77777777" w:rsidR="00481E6D" w:rsidRDefault="00481E6D">
            <w:pPr>
              <w:pStyle w:val="Aaoeeu"/>
              <w:spacing w:before="40" w:after="40"/>
              <w:rPr>
                <w:rFonts w:ascii="Arial" w:hAnsi="Arial" w:cs="Arial"/>
              </w:rPr>
            </w:pPr>
          </w:p>
        </w:tc>
        <w:tc>
          <w:tcPr>
            <w:tcW w:w="7229" w:type="dxa"/>
            <w:tcBorders>
              <w:top w:val="nil"/>
              <w:left w:val="nil"/>
              <w:bottom w:val="nil"/>
              <w:right w:val="nil"/>
            </w:tcBorders>
          </w:tcPr>
          <w:p w14:paraId="20303A76" w14:textId="77777777" w:rsidR="00481E6D" w:rsidRDefault="001D1399">
            <w:pPr>
              <w:pStyle w:val="Eaoaeaa"/>
              <w:tabs>
                <w:tab w:val="clear" w:pos="4153"/>
                <w:tab w:val="clear" w:pos="8306"/>
              </w:tabs>
              <w:spacing w:before="40" w:after="40"/>
              <w:rPr>
                <w:rFonts w:ascii="Arial" w:hAnsi="Arial" w:cs="Arial"/>
                <w:b/>
              </w:rPr>
            </w:pPr>
            <w:r>
              <w:rPr>
                <w:rFonts w:ascii="Arial" w:hAnsi="Arial" w:cs="Arial"/>
                <w:b/>
              </w:rPr>
              <w:t>f.intrieri@aocs.it</w:t>
            </w:r>
          </w:p>
          <w:p w14:paraId="753F8EB7" w14:textId="77777777" w:rsidR="00907AE1" w:rsidRDefault="00907AE1">
            <w:pPr>
              <w:pStyle w:val="Eaoaeaa"/>
              <w:tabs>
                <w:tab w:val="clear" w:pos="4153"/>
                <w:tab w:val="clear" w:pos="8306"/>
              </w:tabs>
              <w:spacing w:before="40" w:after="40"/>
              <w:rPr>
                <w:rFonts w:ascii="Arial" w:hAnsi="Arial" w:cs="Arial"/>
                <w:b/>
              </w:rPr>
            </w:pPr>
            <w:r>
              <w:rPr>
                <w:rFonts w:ascii="Arial" w:hAnsi="Arial" w:cs="Arial"/>
                <w:b/>
              </w:rPr>
              <w:t>francesco.intrieri@pec.it</w:t>
            </w:r>
          </w:p>
        </w:tc>
      </w:tr>
    </w:tbl>
    <w:p w14:paraId="640577A1" w14:textId="77777777" w:rsidR="00481E6D" w:rsidRDefault="00481E6D">
      <w:pPr>
        <w:pStyle w:val="Aaoeeu"/>
        <w:spacing w:before="12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090EC9F3" w14:textId="77777777">
        <w:tc>
          <w:tcPr>
            <w:tcW w:w="2943" w:type="dxa"/>
            <w:tcBorders>
              <w:top w:val="nil"/>
              <w:left w:val="nil"/>
              <w:bottom w:val="nil"/>
              <w:right w:val="nil"/>
            </w:tcBorders>
          </w:tcPr>
          <w:p w14:paraId="40CB486F" w14:textId="77777777" w:rsidR="00481E6D" w:rsidRDefault="00481E6D">
            <w:pPr>
              <w:pStyle w:val="Aeeaoaeaa1"/>
              <w:spacing w:before="20" w:after="20"/>
              <w:rPr>
                <w:rFonts w:ascii="Arial" w:hAnsi="Arial" w:cs="Arial"/>
                <w:b w:val="0"/>
              </w:rPr>
            </w:pPr>
            <w:r>
              <w:rPr>
                <w:rFonts w:ascii="Arial" w:hAnsi="Arial" w:cs="Arial"/>
                <w:b w:val="0"/>
              </w:rPr>
              <w:t>Nazionalità</w:t>
            </w:r>
          </w:p>
        </w:tc>
        <w:tc>
          <w:tcPr>
            <w:tcW w:w="284" w:type="dxa"/>
            <w:tcBorders>
              <w:top w:val="nil"/>
              <w:left w:val="nil"/>
              <w:bottom w:val="nil"/>
              <w:right w:val="nil"/>
            </w:tcBorders>
          </w:tcPr>
          <w:p w14:paraId="51A6A835"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018FE9F3" w14:textId="77777777" w:rsidR="00481E6D" w:rsidRDefault="00481E6D">
            <w:pPr>
              <w:pStyle w:val="Eaoaeaa"/>
              <w:tabs>
                <w:tab w:val="clear" w:pos="4153"/>
                <w:tab w:val="clear" w:pos="8306"/>
              </w:tabs>
              <w:spacing w:before="20" w:after="20"/>
              <w:rPr>
                <w:rFonts w:ascii="Arial" w:hAnsi="Arial" w:cs="Arial"/>
              </w:rPr>
            </w:pPr>
            <w:r>
              <w:rPr>
                <w:rFonts w:ascii="Arial" w:hAnsi="Arial" w:cs="Arial"/>
              </w:rPr>
              <w:t>Italiana</w:t>
            </w:r>
          </w:p>
        </w:tc>
      </w:tr>
    </w:tbl>
    <w:p w14:paraId="17662B60" w14:textId="77777777" w:rsidR="00481E6D" w:rsidRDefault="00481E6D">
      <w:pPr>
        <w:pStyle w:val="Aaoeeu"/>
        <w:spacing w:before="20" w:after="2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57D3BBE3" w14:textId="77777777">
        <w:tc>
          <w:tcPr>
            <w:tcW w:w="2943" w:type="dxa"/>
            <w:tcBorders>
              <w:top w:val="nil"/>
              <w:left w:val="nil"/>
              <w:bottom w:val="nil"/>
              <w:right w:val="nil"/>
            </w:tcBorders>
          </w:tcPr>
          <w:p w14:paraId="459AB46A" w14:textId="77777777" w:rsidR="00481E6D" w:rsidRDefault="00481E6D">
            <w:pPr>
              <w:pStyle w:val="Aeeaoaeaa1"/>
              <w:spacing w:before="20" w:after="20"/>
              <w:rPr>
                <w:rFonts w:ascii="Arial" w:hAnsi="Arial" w:cs="Arial"/>
              </w:rPr>
            </w:pPr>
            <w:r>
              <w:rPr>
                <w:rFonts w:ascii="Arial" w:hAnsi="Arial" w:cs="Arial"/>
                <w:b w:val="0"/>
              </w:rPr>
              <w:t>Data di nascita</w:t>
            </w:r>
          </w:p>
        </w:tc>
        <w:tc>
          <w:tcPr>
            <w:tcW w:w="284" w:type="dxa"/>
            <w:tcBorders>
              <w:top w:val="nil"/>
              <w:left w:val="nil"/>
              <w:bottom w:val="nil"/>
              <w:right w:val="nil"/>
            </w:tcBorders>
          </w:tcPr>
          <w:p w14:paraId="5B0820FB"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61E636DE" w14:textId="77777777" w:rsidR="00481E6D" w:rsidRDefault="00481E6D">
            <w:pPr>
              <w:pStyle w:val="Eaoaeaa"/>
              <w:tabs>
                <w:tab w:val="clear" w:pos="4153"/>
                <w:tab w:val="clear" w:pos="8306"/>
              </w:tabs>
              <w:spacing w:before="20" w:after="20"/>
              <w:rPr>
                <w:rFonts w:ascii="Arial" w:hAnsi="Arial" w:cs="Arial"/>
              </w:rPr>
            </w:pPr>
            <w:r>
              <w:rPr>
                <w:rFonts w:ascii="Arial" w:hAnsi="Arial" w:cs="Arial"/>
                <w:smallCaps/>
              </w:rPr>
              <w:t xml:space="preserve">Crotone     </w:t>
            </w:r>
            <w:r>
              <w:rPr>
                <w:rFonts w:ascii="Arial" w:hAnsi="Arial" w:cs="Arial"/>
              </w:rPr>
              <w:t>1 gennaio 1955</w:t>
            </w:r>
          </w:p>
        </w:tc>
      </w:tr>
    </w:tbl>
    <w:p w14:paraId="70DBDA1D" w14:textId="77777777" w:rsidR="00481E6D" w:rsidRDefault="00481E6D">
      <w:pPr>
        <w:pStyle w:val="Aaoeeu"/>
        <w:spacing w:before="20" w:after="20"/>
        <w:rPr>
          <w:rFonts w:ascii="Arial" w:hAnsi="Arial" w:cs="Arial"/>
        </w:rPr>
      </w:pPr>
    </w:p>
    <w:p w14:paraId="3D4B84E5" w14:textId="77777777" w:rsidR="00481E6D" w:rsidRDefault="00481E6D">
      <w:pPr>
        <w:pStyle w:val="Aaoeeu"/>
        <w:rPr>
          <w:rFonts w:ascii="Arial" w:hAnsi="Arial" w:cs="Arial"/>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5623A0AB" w14:textId="77777777" w:rsidTr="009415CD">
        <w:trPr>
          <w:gridAfter w:val="2"/>
          <w:wAfter w:w="7513" w:type="dxa"/>
        </w:trPr>
        <w:tc>
          <w:tcPr>
            <w:tcW w:w="2943" w:type="dxa"/>
            <w:tcBorders>
              <w:top w:val="nil"/>
              <w:left w:val="nil"/>
              <w:bottom w:val="nil"/>
              <w:right w:val="nil"/>
            </w:tcBorders>
          </w:tcPr>
          <w:p w14:paraId="1536107F" w14:textId="77777777" w:rsidR="00481E6D" w:rsidRDefault="00481E6D">
            <w:pPr>
              <w:pStyle w:val="Aeeaoaeaa1"/>
              <w:rPr>
                <w:rFonts w:ascii="Arial" w:hAnsi="Arial" w:cs="Arial"/>
                <w:smallCaps/>
              </w:rPr>
            </w:pPr>
            <w:r>
              <w:rPr>
                <w:rFonts w:ascii="Arial" w:hAnsi="Arial" w:cs="Arial"/>
                <w:smallCaps/>
              </w:rPr>
              <w:t>Esperienza lavorativa</w:t>
            </w:r>
          </w:p>
        </w:tc>
      </w:tr>
      <w:tr w:rsidR="00481E6D" w14:paraId="70C3D1EE" w14:textId="77777777" w:rsidTr="009415CD">
        <w:tc>
          <w:tcPr>
            <w:tcW w:w="2943" w:type="dxa"/>
            <w:tcBorders>
              <w:top w:val="nil"/>
              <w:left w:val="nil"/>
              <w:bottom w:val="nil"/>
              <w:right w:val="nil"/>
            </w:tcBorders>
          </w:tcPr>
          <w:p w14:paraId="2FD7935E" w14:textId="77777777" w:rsidR="009415CD" w:rsidRDefault="00481E6D" w:rsidP="00127699">
            <w:pPr>
              <w:pStyle w:val="OiaeaeiYiio2"/>
              <w:spacing w:before="20" w:after="20"/>
              <w:jc w:val="left"/>
              <w:rPr>
                <w:rFonts w:ascii="Arial" w:hAnsi="Arial" w:cs="Arial"/>
                <w:b/>
              </w:rPr>
            </w:pPr>
            <w:r>
              <w:rPr>
                <w:rFonts w:ascii="Arial" w:hAnsi="Arial" w:cs="Arial"/>
                <w:b/>
              </w:rPr>
              <w:tab/>
            </w:r>
          </w:p>
          <w:p w14:paraId="7C3D4F6B" w14:textId="77777777" w:rsidR="00481E6D" w:rsidRDefault="009415CD" w:rsidP="00127699">
            <w:pPr>
              <w:pStyle w:val="OiaeaeiYiio2"/>
              <w:spacing w:before="20" w:after="20"/>
              <w:jc w:val="left"/>
              <w:rPr>
                <w:rFonts w:ascii="Arial" w:hAnsi="Arial" w:cs="Arial"/>
                <w:i w:val="0"/>
                <w:sz w:val="20"/>
              </w:rPr>
            </w:pPr>
            <w:r>
              <w:rPr>
                <w:rFonts w:ascii="Arial" w:hAnsi="Arial" w:cs="Arial"/>
                <w:i w:val="0"/>
                <w:sz w:val="20"/>
              </w:rPr>
              <w:t xml:space="preserve">Dal 11 novembre 2002 ad oggi </w:t>
            </w:r>
          </w:p>
        </w:tc>
        <w:tc>
          <w:tcPr>
            <w:tcW w:w="284" w:type="dxa"/>
            <w:tcBorders>
              <w:top w:val="nil"/>
              <w:left w:val="nil"/>
              <w:bottom w:val="nil"/>
              <w:right w:val="nil"/>
            </w:tcBorders>
          </w:tcPr>
          <w:p w14:paraId="571CA6A5"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0131DBA4" w14:textId="77777777" w:rsidR="00481E6D" w:rsidRDefault="00481E6D" w:rsidP="00481E6D">
            <w:pPr>
              <w:pStyle w:val="OiaeaeiYiio2"/>
              <w:spacing w:before="20" w:after="20"/>
              <w:jc w:val="left"/>
              <w:rPr>
                <w:rFonts w:ascii="Arial" w:hAnsi="Arial" w:cs="Arial"/>
                <w:i w:val="0"/>
                <w:sz w:val="20"/>
              </w:rPr>
            </w:pPr>
          </w:p>
        </w:tc>
      </w:tr>
      <w:tr w:rsidR="00481E6D" w14:paraId="6C2989E2" w14:textId="77777777" w:rsidTr="009415CD">
        <w:tc>
          <w:tcPr>
            <w:tcW w:w="2943" w:type="dxa"/>
            <w:tcBorders>
              <w:top w:val="nil"/>
              <w:left w:val="nil"/>
              <w:bottom w:val="nil"/>
              <w:right w:val="nil"/>
            </w:tcBorders>
          </w:tcPr>
          <w:p w14:paraId="23598FE0"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3DF13F7E"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6B1DAAAC" w14:textId="77777777" w:rsidR="00481E6D" w:rsidRDefault="00481E6D">
            <w:pPr>
              <w:pStyle w:val="OiaeaeiYiio2"/>
              <w:spacing w:before="20" w:after="20"/>
              <w:jc w:val="left"/>
              <w:rPr>
                <w:rFonts w:ascii="Arial" w:hAnsi="Arial" w:cs="Arial"/>
                <w:i w:val="0"/>
                <w:sz w:val="20"/>
              </w:rPr>
            </w:pPr>
            <w:r>
              <w:rPr>
                <w:rFonts w:ascii="Arial" w:hAnsi="Arial" w:cs="Arial"/>
                <w:i w:val="0"/>
                <w:sz w:val="20"/>
              </w:rPr>
              <w:t>Az Ospedaliera di Cosenza via S. Martino</w:t>
            </w:r>
          </w:p>
        </w:tc>
      </w:tr>
      <w:tr w:rsidR="00481E6D" w14:paraId="6DDBE661" w14:textId="77777777" w:rsidTr="009415CD">
        <w:tc>
          <w:tcPr>
            <w:tcW w:w="2943" w:type="dxa"/>
            <w:tcBorders>
              <w:top w:val="nil"/>
              <w:left w:val="nil"/>
              <w:bottom w:val="nil"/>
              <w:right w:val="nil"/>
            </w:tcBorders>
          </w:tcPr>
          <w:p w14:paraId="109B979E"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3C144D42"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71E4B40A" w14:textId="77777777" w:rsidR="00481E6D" w:rsidRDefault="00481E6D">
            <w:pPr>
              <w:pStyle w:val="OiaeaeiYiio2"/>
              <w:spacing w:before="20" w:after="20"/>
              <w:jc w:val="left"/>
              <w:rPr>
                <w:rFonts w:ascii="Arial" w:hAnsi="Arial" w:cs="Arial"/>
                <w:i w:val="0"/>
                <w:sz w:val="20"/>
              </w:rPr>
            </w:pPr>
            <w:r>
              <w:rPr>
                <w:rFonts w:ascii="Arial" w:hAnsi="Arial" w:cs="Arial"/>
                <w:i w:val="0"/>
                <w:sz w:val="20"/>
              </w:rPr>
              <w:t>Direttore  UOC di CH Vascolare e Endovascolare</w:t>
            </w:r>
          </w:p>
        </w:tc>
      </w:tr>
      <w:tr w:rsidR="00481E6D" w14:paraId="1233BF0D" w14:textId="77777777" w:rsidTr="009415CD">
        <w:tc>
          <w:tcPr>
            <w:tcW w:w="2943" w:type="dxa"/>
            <w:tcBorders>
              <w:top w:val="nil"/>
              <w:left w:val="nil"/>
              <w:bottom w:val="nil"/>
              <w:right w:val="nil"/>
            </w:tcBorders>
          </w:tcPr>
          <w:p w14:paraId="28221618"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3EB65E20"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7545CF6F" w14:textId="77777777" w:rsidR="00481E6D" w:rsidRDefault="00481E6D">
            <w:pPr>
              <w:pStyle w:val="OiaeaeiYiio2"/>
              <w:spacing w:before="20" w:after="20"/>
              <w:jc w:val="left"/>
              <w:rPr>
                <w:rFonts w:ascii="Arial" w:hAnsi="Arial" w:cs="Arial"/>
                <w:i w:val="0"/>
                <w:sz w:val="20"/>
              </w:rPr>
            </w:pPr>
            <w:r>
              <w:rPr>
                <w:rFonts w:ascii="Arial" w:hAnsi="Arial" w:cs="Arial"/>
                <w:i w:val="0"/>
                <w:sz w:val="20"/>
              </w:rPr>
              <w:t>Primario</w:t>
            </w:r>
          </w:p>
        </w:tc>
      </w:tr>
    </w:tbl>
    <w:p w14:paraId="66351496" w14:textId="77777777" w:rsidR="00481E6D" w:rsidRDefault="00481E6D">
      <w:pPr>
        <w:pStyle w:val="Aaoeeu"/>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5FB4366C" w14:textId="77777777">
        <w:tc>
          <w:tcPr>
            <w:tcW w:w="2943" w:type="dxa"/>
            <w:tcBorders>
              <w:top w:val="nil"/>
              <w:left w:val="nil"/>
              <w:bottom w:val="nil"/>
              <w:right w:val="nil"/>
            </w:tcBorders>
          </w:tcPr>
          <w:p w14:paraId="1D63A78B" w14:textId="77777777" w:rsidR="00481E6D" w:rsidRDefault="00127699" w:rsidP="00127699">
            <w:pPr>
              <w:pStyle w:val="OiaeaeiYiio2"/>
              <w:spacing w:before="20" w:after="20"/>
              <w:jc w:val="left"/>
              <w:rPr>
                <w:rFonts w:ascii="Arial" w:hAnsi="Arial" w:cs="Arial"/>
                <w:i w:val="0"/>
                <w:sz w:val="20"/>
              </w:rPr>
            </w:pPr>
            <w:r>
              <w:rPr>
                <w:rFonts w:ascii="Arial" w:hAnsi="Arial" w:cs="Arial"/>
                <w:i w:val="0"/>
                <w:sz w:val="20"/>
              </w:rPr>
              <w:t>27 ottobre 1999 al 11 novembre 2002</w:t>
            </w:r>
          </w:p>
        </w:tc>
        <w:tc>
          <w:tcPr>
            <w:tcW w:w="284" w:type="dxa"/>
            <w:tcBorders>
              <w:top w:val="nil"/>
              <w:left w:val="nil"/>
              <w:bottom w:val="nil"/>
              <w:right w:val="nil"/>
            </w:tcBorders>
          </w:tcPr>
          <w:p w14:paraId="131F4C4D"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32BEE06B" w14:textId="77777777" w:rsidR="00481E6D" w:rsidRDefault="00481E6D" w:rsidP="00127699">
            <w:pPr>
              <w:pStyle w:val="OiaeaeiYiio2"/>
              <w:spacing w:before="20" w:after="20"/>
              <w:jc w:val="left"/>
              <w:rPr>
                <w:rFonts w:ascii="Arial" w:hAnsi="Arial" w:cs="Arial"/>
                <w:i w:val="0"/>
                <w:sz w:val="20"/>
              </w:rPr>
            </w:pPr>
            <w:r>
              <w:rPr>
                <w:rFonts w:ascii="Arial" w:hAnsi="Arial" w:cs="Arial"/>
                <w:b/>
                <w:i w:val="0"/>
                <w:smallCaps/>
                <w:sz w:val="20"/>
              </w:rPr>
              <w:t xml:space="preserve"> </w:t>
            </w:r>
          </w:p>
        </w:tc>
      </w:tr>
      <w:tr w:rsidR="00481E6D" w14:paraId="046C82EB" w14:textId="77777777">
        <w:tc>
          <w:tcPr>
            <w:tcW w:w="2943" w:type="dxa"/>
            <w:tcBorders>
              <w:top w:val="nil"/>
              <w:left w:val="nil"/>
              <w:bottom w:val="nil"/>
              <w:right w:val="nil"/>
            </w:tcBorders>
          </w:tcPr>
          <w:p w14:paraId="1F98A700"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3E4B75B4"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6FEF57E6" w14:textId="77777777" w:rsidR="00481E6D" w:rsidRDefault="00481E6D">
            <w:pPr>
              <w:pStyle w:val="OiaeaeiYiio2"/>
              <w:spacing w:before="20" w:after="20"/>
              <w:jc w:val="left"/>
              <w:rPr>
                <w:rFonts w:ascii="Arial" w:hAnsi="Arial" w:cs="Arial"/>
                <w:i w:val="0"/>
                <w:sz w:val="20"/>
              </w:rPr>
            </w:pPr>
            <w:r>
              <w:rPr>
                <w:rFonts w:ascii="Arial" w:hAnsi="Arial" w:cs="Arial"/>
                <w:i w:val="0"/>
                <w:sz w:val="20"/>
              </w:rPr>
              <w:t>Università Di Roma La Sapienza</w:t>
            </w:r>
          </w:p>
          <w:p w14:paraId="4C0C06C5" w14:textId="77777777" w:rsidR="00481E6D" w:rsidRDefault="00481E6D">
            <w:pPr>
              <w:pStyle w:val="OiaeaeiYiio2"/>
              <w:spacing w:before="20" w:after="20"/>
              <w:jc w:val="left"/>
              <w:rPr>
                <w:rFonts w:ascii="Arial" w:hAnsi="Arial" w:cs="Arial"/>
                <w:i w:val="0"/>
                <w:sz w:val="20"/>
              </w:rPr>
            </w:pPr>
            <w:r>
              <w:rPr>
                <w:rFonts w:ascii="Arial" w:hAnsi="Arial" w:cs="Arial"/>
                <w:i w:val="0"/>
                <w:sz w:val="20"/>
              </w:rPr>
              <w:t>Policlinico Umberto I° Roma</w:t>
            </w:r>
          </w:p>
        </w:tc>
      </w:tr>
      <w:tr w:rsidR="00481E6D" w14:paraId="6AE2D0F1" w14:textId="77777777">
        <w:tc>
          <w:tcPr>
            <w:tcW w:w="2943" w:type="dxa"/>
            <w:tcBorders>
              <w:top w:val="nil"/>
              <w:left w:val="nil"/>
              <w:bottom w:val="nil"/>
              <w:right w:val="nil"/>
            </w:tcBorders>
          </w:tcPr>
          <w:p w14:paraId="51E7328F"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2D8B72D7"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59C1623E" w14:textId="77777777" w:rsidR="00481E6D" w:rsidRDefault="00481E6D">
            <w:pPr>
              <w:pStyle w:val="OiaeaeiYiio2"/>
              <w:spacing w:before="20" w:after="20"/>
              <w:jc w:val="left"/>
              <w:rPr>
                <w:rFonts w:ascii="Arial" w:hAnsi="Arial" w:cs="Arial"/>
                <w:i w:val="0"/>
                <w:sz w:val="20"/>
              </w:rPr>
            </w:pPr>
            <w:r>
              <w:rPr>
                <w:rFonts w:ascii="Arial" w:hAnsi="Arial" w:cs="Arial"/>
                <w:i w:val="0"/>
                <w:sz w:val="20"/>
              </w:rPr>
              <w:t>Azienda Ospedaliera Universitaria</w:t>
            </w:r>
          </w:p>
        </w:tc>
      </w:tr>
      <w:tr w:rsidR="00481E6D" w14:paraId="18869AEB" w14:textId="77777777">
        <w:tc>
          <w:tcPr>
            <w:tcW w:w="2943" w:type="dxa"/>
            <w:tcBorders>
              <w:top w:val="nil"/>
              <w:left w:val="nil"/>
              <w:bottom w:val="nil"/>
              <w:right w:val="nil"/>
            </w:tcBorders>
          </w:tcPr>
          <w:p w14:paraId="1A76A763"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550041ED"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05EE0D73" w14:textId="77777777" w:rsidR="00481E6D" w:rsidRDefault="00481E6D">
            <w:pPr>
              <w:pStyle w:val="OiaeaeiYiio2"/>
              <w:spacing w:before="20" w:after="20"/>
              <w:jc w:val="left"/>
              <w:rPr>
                <w:rFonts w:ascii="Arial" w:hAnsi="Arial" w:cs="Arial"/>
                <w:i w:val="0"/>
                <w:sz w:val="20"/>
              </w:rPr>
            </w:pPr>
            <w:r>
              <w:rPr>
                <w:rFonts w:ascii="Arial" w:hAnsi="Arial" w:cs="Arial"/>
                <w:i w:val="0"/>
                <w:sz w:val="20"/>
              </w:rPr>
              <w:t>Ricercatore Confermato</w:t>
            </w:r>
          </w:p>
        </w:tc>
      </w:tr>
      <w:tr w:rsidR="00481E6D" w14:paraId="69EF59DF" w14:textId="77777777">
        <w:tc>
          <w:tcPr>
            <w:tcW w:w="2943" w:type="dxa"/>
            <w:tcBorders>
              <w:top w:val="nil"/>
              <w:left w:val="nil"/>
              <w:bottom w:val="nil"/>
              <w:right w:val="nil"/>
            </w:tcBorders>
          </w:tcPr>
          <w:p w14:paraId="7EF1EE4D"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22500460"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72C488D9" w14:textId="77777777" w:rsidR="00481E6D" w:rsidRDefault="00481E6D">
            <w:pPr>
              <w:pStyle w:val="OiaeaeiYiio2"/>
              <w:spacing w:before="20" w:after="20"/>
              <w:jc w:val="left"/>
              <w:rPr>
                <w:rFonts w:ascii="Arial" w:hAnsi="Arial" w:cs="Arial"/>
                <w:i w:val="0"/>
                <w:sz w:val="20"/>
              </w:rPr>
            </w:pPr>
            <w:r>
              <w:rPr>
                <w:rFonts w:ascii="Arial" w:hAnsi="Arial" w:cs="Arial"/>
                <w:i w:val="0"/>
                <w:sz w:val="20"/>
              </w:rPr>
              <w:t>Professore Aggregato Med22 Chirurgia Vascolare</w:t>
            </w:r>
          </w:p>
          <w:p w14:paraId="78C2F2F3" w14:textId="77777777" w:rsidR="00481E6D" w:rsidRDefault="00481E6D">
            <w:pPr>
              <w:pStyle w:val="OiaeaeiYiio2"/>
              <w:spacing w:before="20" w:after="20"/>
              <w:jc w:val="left"/>
              <w:rPr>
                <w:rFonts w:ascii="Arial" w:hAnsi="Arial" w:cs="Arial"/>
                <w:i w:val="0"/>
                <w:sz w:val="20"/>
              </w:rPr>
            </w:pPr>
            <w:r>
              <w:rPr>
                <w:rFonts w:ascii="Arial" w:hAnsi="Arial" w:cs="Arial"/>
                <w:i w:val="0"/>
                <w:sz w:val="20"/>
              </w:rPr>
              <w:t>Dirigente Medico 2° Cattedra di Chirurgia Vascolare</w:t>
            </w:r>
          </w:p>
        </w:tc>
      </w:tr>
    </w:tbl>
    <w:p w14:paraId="1E57BB1F" w14:textId="77777777" w:rsidR="00481E6D" w:rsidRDefault="00481E6D">
      <w:pPr>
        <w:pStyle w:val="Aaoeeu"/>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3BF52782" w14:textId="77777777">
        <w:tc>
          <w:tcPr>
            <w:tcW w:w="2943" w:type="dxa"/>
            <w:tcBorders>
              <w:top w:val="nil"/>
              <w:left w:val="nil"/>
              <w:bottom w:val="nil"/>
              <w:right w:val="nil"/>
            </w:tcBorders>
          </w:tcPr>
          <w:p w14:paraId="26B25873" w14:textId="77777777" w:rsidR="00481E6D" w:rsidRDefault="00127699" w:rsidP="00127699">
            <w:pPr>
              <w:pStyle w:val="OiaeaeiYiio2"/>
              <w:spacing w:before="20" w:after="20"/>
              <w:jc w:val="left"/>
              <w:rPr>
                <w:rFonts w:ascii="Arial" w:hAnsi="Arial" w:cs="Arial"/>
                <w:i w:val="0"/>
                <w:sz w:val="20"/>
              </w:rPr>
            </w:pPr>
            <w:r>
              <w:rPr>
                <w:rFonts w:ascii="Arial" w:hAnsi="Arial" w:cs="Arial"/>
                <w:i w:val="0"/>
                <w:sz w:val="20"/>
              </w:rPr>
              <w:t>16 aprile 1988  al 27 ottobre 1999</w:t>
            </w:r>
          </w:p>
        </w:tc>
        <w:tc>
          <w:tcPr>
            <w:tcW w:w="284" w:type="dxa"/>
            <w:tcBorders>
              <w:top w:val="nil"/>
              <w:left w:val="nil"/>
              <w:bottom w:val="nil"/>
              <w:right w:val="nil"/>
            </w:tcBorders>
          </w:tcPr>
          <w:p w14:paraId="22F7F27F"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1D1EA6E4" w14:textId="77777777" w:rsidR="00481E6D" w:rsidRDefault="00481E6D" w:rsidP="00127699">
            <w:pPr>
              <w:pStyle w:val="OiaeaeiYiio2"/>
              <w:spacing w:before="20" w:after="20"/>
              <w:jc w:val="left"/>
              <w:rPr>
                <w:rFonts w:ascii="Arial" w:hAnsi="Arial" w:cs="Arial"/>
                <w:i w:val="0"/>
                <w:sz w:val="20"/>
              </w:rPr>
            </w:pPr>
            <w:r>
              <w:rPr>
                <w:rFonts w:ascii="Arial" w:hAnsi="Arial" w:cs="Arial"/>
                <w:b/>
                <w:i w:val="0"/>
                <w:smallCaps/>
                <w:sz w:val="20"/>
              </w:rPr>
              <w:t xml:space="preserve"> </w:t>
            </w:r>
          </w:p>
        </w:tc>
      </w:tr>
      <w:tr w:rsidR="00481E6D" w14:paraId="3D528734" w14:textId="77777777">
        <w:tc>
          <w:tcPr>
            <w:tcW w:w="2943" w:type="dxa"/>
            <w:tcBorders>
              <w:top w:val="nil"/>
              <w:left w:val="nil"/>
              <w:bottom w:val="nil"/>
              <w:right w:val="nil"/>
            </w:tcBorders>
          </w:tcPr>
          <w:p w14:paraId="46F98649"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6DA1731C"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65C9FC25" w14:textId="77777777" w:rsidR="00481E6D" w:rsidRDefault="00481E6D">
            <w:pPr>
              <w:pStyle w:val="OiaeaeiYiio2"/>
              <w:spacing w:before="20" w:after="20"/>
              <w:jc w:val="left"/>
              <w:rPr>
                <w:rFonts w:ascii="Arial" w:hAnsi="Arial" w:cs="Arial"/>
                <w:i w:val="0"/>
                <w:sz w:val="20"/>
              </w:rPr>
            </w:pPr>
            <w:r>
              <w:rPr>
                <w:rFonts w:ascii="Arial" w:hAnsi="Arial" w:cs="Arial"/>
                <w:i w:val="0"/>
                <w:sz w:val="20"/>
              </w:rPr>
              <w:t>Università Di Roma La Sapienza</w:t>
            </w:r>
          </w:p>
          <w:p w14:paraId="10DB04C4" w14:textId="77777777" w:rsidR="00481E6D" w:rsidRDefault="00481E6D">
            <w:pPr>
              <w:pStyle w:val="OiaeaeiYiio2"/>
              <w:spacing w:before="20" w:after="20"/>
              <w:jc w:val="left"/>
              <w:rPr>
                <w:rFonts w:ascii="Arial" w:hAnsi="Arial" w:cs="Arial"/>
                <w:i w:val="0"/>
                <w:sz w:val="20"/>
              </w:rPr>
            </w:pPr>
            <w:r>
              <w:rPr>
                <w:rFonts w:ascii="Arial" w:hAnsi="Arial" w:cs="Arial"/>
                <w:i w:val="0"/>
                <w:sz w:val="20"/>
              </w:rPr>
              <w:t>Policlinico Umberto I° Roma</w:t>
            </w:r>
          </w:p>
        </w:tc>
      </w:tr>
      <w:tr w:rsidR="00481E6D" w14:paraId="100A2857" w14:textId="77777777">
        <w:tc>
          <w:tcPr>
            <w:tcW w:w="2943" w:type="dxa"/>
            <w:tcBorders>
              <w:top w:val="nil"/>
              <w:left w:val="nil"/>
              <w:bottom w:val="nil"/>
              <w:right w:val="nil"/>
            </w:tcBorders>
          </w:tcPr>
          <w:p w14:paraId="2219B1FB"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4ECDA6BA"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4281FE6B" w14:textId="77777777" w:rsidR="00481E6D" w:rsidRDefault="00481E6D">
            <w:pPr>
              <w:pStyle w:val="OiaeaeiYiio2"/>
              <w:spacing w:before="20" w:after="20"/>
              <w:jc w:val="left"/>
              <w:rPr>
                <w:rFonts w:ascii="Arial" w:hAnsi="Arial" w:cs="Arial"/>
                <w:i w:val="0"/>
                <w:sz w:val="20"/>
              </w:rPr>
            </w:pPr>
            <w:r>
              <w:rPr>
                <w:rFonts w:ascii="Arial" w:hAnsi="Arial" w:cs="Arial"/>
                <w:i w:val="0"/>
                <w:sz w:val="20"/>
              </w:rPr>
              <w:t>Azienda Ospedaliera Universitaria</w:t>
            </w:r>
          </w:p>
        </w:tc>
      </w:tr>
      <w:tr w:rsidR="00481E6D" w14:paraId="2F9C9071" w14:textId="77777777">
        <w:tc>
          <w:tcPr>
            <w:tcW w:w="2943" w:type="dxa"/>
            <w:tcBorders>
              <w:top w:val="nil"/>
              <w:left w:val="nil"/>
              <w:bottom w:val="nil"/>
              <w:right w:val="nil"/>
            </w:tcBorders>
          </w:tcPr>
          <w:p w14:paraId="70BA406F"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3446D052"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1BB2A625" w14:textId="77777777" w:rsidR="00481E6D" w:rsidRDefault="00481E6D">
            <w:pPr>
              <w:pStyle w:val="OiaeaeiYiio2"/>
              <w:spacing w:before="20" w:after="20"/>
              <w:jc w:val="left"/>
              <w:rPr>
                <w:rFonts w:ascii="Arial" w:hAnsi="Arial" w:cs="Arial"/>
                <w:i w:val="0"/>
                <w:sz w:val="20"/>
              </w:rPr>
            </w:pPr>
            <w:r>
              <w:rPr>
                <w:rFonts w:ascii="Arial" w:hAnsi="Arial" w:cs="Arial"/>
                <w:i w:val="0"/>
                <w:sz w:val="20"/>
              </w:rPr>
              <w:t>Funzionario Tecnico VIII livello</w:t>
            </w:r>
          </w:p>
        </w:tc>
      </w:tr>
      <w:tr w:rsidR="00481E6D" w14:paraId="4E3D71E5" w14:textId="77777777">
        <w:tc>
          <w:tcPr>
            <w:tcW w:w="2943" w:type="dxa"/>
            <w:tcBorders>
              <w:top w:val="nil"/>
              <w:left w:val="nil"/>
              <w:bottom w:val="nil"/>
              <w:right w:val="nil"/>
            </w:tcBorders>
          </w:tcPr>
          <w:p w14:paraId="245DFEF7"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450B213F"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57074DB8" w14:textId="77777777" w:rsidR="00481E6D" w:rsidRDefault="00481E6D">
            <w:pPr>
              <w:pStyle w:val="OiaeaeiYiio2"/>
              <w:spacing w:before="20" w:after="20"/>
              <w:jc w:val="left"/>
              <w:rPr>
                <w:rFonts w:ascii="Arial" w:hAnsi="Arial" w:cs="Arial"/>
                <w:i w:val="0"/>
                <w:sz w:val="20"/>
              </w:rPr>
            </w:pPr>
            <w:r>
              <w:rPr>
                <w:rFonts w:ascii="Arial" w:hAnsi="Arial" w:cs="Arial"/>
                <w:i w:val="0"/>
                <w:sz w:val="20"/>
              </w:rPr>
              <w:t>Dirigente Medico 2° Cattedra di Chirurgia Vascolare</w:t>
            </w:r>
          </w:p>
        </w:tc>
      </w:tr>
    </w:tbl>
    <w:p w14:paraId="2647472B" w14:textId="77777777" w:rsidR="00481E6D" w:rsidRDefault="00481E6D">
      <w:pPr>
        <w:pStyle w:val="Aaoeeu"/>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07EE35EB" w14:textId="77777777">
        <w:tc>
          <w:tcPr>
            <w:tcW w:w="2943" w:type="dxa"/>
            <w:tcBorders>
              <w:top w:val="nil"/>
              <w:left w:val="nil"/>
              <w:bottom w:val="nil"/>
              <w:right w:val="nil"/>
            </w:tcBorders>
          </w:tcPr>
          <w:p w14:paraId="17820275" w14:textId="77777777" w:rsidR="00481E6D" w:rsidRDefault="00224899" w:rsidP="00224899">
            <w:pPr>
              <w:pStyle w:val="OiaeaeiYiio2"/>
              <w:spacing w:before="20" w:after="20"/>
              <w:jc w:val="left"/>
              <w:rPr>
                <w:rFonts w:ascii="Arial" w:hAnsi="Arial" w:cs="Arial"/>
                <w:i w:val="0"/>
                <w:sz w:val="20"/>
              </w:rPr>
            </w:pPr>
            <w:r w:rsidRPr="00C31179">
              <w:rPr>
                <w:rFonts w:ascii="Arial" w:hAnsi="Arial" w:cs="Arial"/>
                <w:i w:val="0"/>
                <w:smallCaps/>
                <w:sz w:val="20"/>
              </w:rPr>
              <w:t>1 gennaio 1982 al 16 aprile 1988</w:t>
            </w:r>
          </w:p>
        </w:tc>
        <w:tc>
          <w:tcPr>
            <w:tcW w:w="284" w:type="dxa"/>
            <w:tcBorders>
              <w:top w:val="nil"/>
              <w:left w:val="nil"/>
              <w:bottom w:val="nil"/>
              <w:right w:val="nil"/>
            </w:tcBorders>
          </w:tcPr>
          <w:p w14:paraId="71A50111"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6226DCB7" w14:textId="77777777" w:rsidR="00481E6D" w:rsidRPr="00C31179" w:rsidRDefault="00481E6D" w:rsidP="00224899">
            <w:pPr>
              <w:pStyle w:val="OiaeaeiYiio2"/>
              <w:spacing w:before="20" w:after="20"/>
              <w:jc w:val="left"/>
              <w:rPr>
                <w:rFonts w:ascii="Arial" w:hAnsi="Arial" w:cs="Arial"/>
                <w:i w:val="0"/>
                <w:sz w:val="20"/>
              </w:rPr>
            </w:pPr>
            <w:r w:rsidRPr="00C31179">
              <w:rPr>
                <w:rFonts w:ascii="Arial" w:hAnsi="Arial" w:cs="Arial"/>
                <w:i w:val="0"/>
                <w:smallCaps/>
                <w:sz w:val="20"/>
              </w:rPr>
              <w:t xml:space="preserve"> </w:t>
            </w:r>
          </w:p>
        </w:tc>
      </w:tr>
      <w:tr w:rsidR="00481E6D" w14:paraId="5172C35B" w14:textId="77777777">
        <w:tc>
          <w:tcPr>
            <w:tcW w:w="2943" w:type="dxa"/>
            <w:tcBorders>
              <w:top w:val="nil"/>
              <w:left w:val="nil"/>
              <w:bottom w:val="nil"/>
              <w:right w:val="nil"/>
            </w:tcBorders>
          </w:tcPr>
          <w:p w14:paraId="58973F41"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3D627402"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050950F0" w14:textId="77777777" w:rsidR="00481E6D" w:rsidRDefault="00481E6D">
            <w:pPr>
              <w:pStyle w:val="OiaeaeiYiio2"/>
              <w:spacing w:before="20" w:after="20"/>
              <w:jc w:val="left"/>
              <w:rPr>
                <w:rFonts w:ascii="Arial" w:hAnsi="Arial" w:cs="Arial"/>
                <w:i w:val="0"/>
                <w:sz w:val="20"/>
              </w:rPr>
            </w:pPr>
            <w:r>
              <w:rPr>
                <w:rFonts w:ascii="Arial" w:hAnsi="Arial" w:cs="Arial"/>
                <w:i w:val="0"/>
                <w:sz w:val="20"/>
              </w:rPr>
              <w:t>Clinica Sanatrix de L’Aquila</w:t>
            </w:r>
          </w:p>
        </w:tc>
      </w:tr>
      <w:tr w:rsidR="00481E6D" w14:paraId="633AB04A" w14:textId="77777777">
        <w:tc>
          <w:tcPr>
            <w:tcW w:w="2943" w:type="dxa"/>
            <w:tcBorders>
              <w:top w:val="nil"/>
              <w:left w:val="nil"/>
              <w:bottom w:val="nil"/>
              <w:right w:val="nil"/>
            </w:tcBorders>
          </w:tcPr>
          <w:p w14:paraId="3ABD4E6E"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0B7699AC"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5FF20871" w14:textId="77777777" w:rsidR="00481E6D" w:rsidRDefault="00481E6D">
            <w:pPr>
              <w:pStyle w:val="OiaeaeiYiio2"/>
              <w:spacing w:before="20" w:after="20"/>
              <w:jc w:val="left"/>
              <w:rPr>
                <w:rFonts w:ascii="Arial" w:hAnsi="Arial" w:cs="Arial"/>
                <w:i w:val="0"/>
                <w:sz w:val="20"/>
              </w:rPr>
            </w:pPr>
            <w:r>
              <w:rPr>
                <w:rFonts w:ascii="Arial" w:hAnsi="Arial" w:cs="Arial"/>
                <w:i w:val="0"/>
                <w:sz w:val="20"/>
              </w:rPr>
              <w:t>Clinica Accreditata e Convenzionata</w:t>
            </w:r>
          </w:p>
        </w:tc>
      </w:tr>
      <w:tr w:rsidR="00481E6D" w14:paraId="79E3B9E2" w14:textId="77777777">
        <w:tc>
          <w:tcPr>
            <w:tcW w:w="2943" w:type="dxa"/>
            <w:tcBorders>
              <w:top w:val="nil"/>
              <w:left w:val="nil"/>
              <w:bottom w:val="nil"/>
              <w:right w:val="nil"/>
            </w:tcBorders>
          </w:tcPr>
          <w:p w14:paraId="5D89ED88"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0F6A74C4"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020E4E6F" w14:textId="77777777" w:rsidR="00481E6D" w:rsidRDefault="00481E6D">
            <w:pPr>
              <w:pStyle w:val="OiaeaeiYiio2"/>
              <w:spacing w:before="20" w:after="20"/>
              <w:jc w:val="left"/>
              <w:rPr>
                <w:rFonts w:ascii="Arial" w:hAnsi="Arial" w:cs="Arial"/>
                <w:i w:val="0"/>
                <w:sz w:val="20"/>
              </w:rPr>
            </w:pPr>
            <w:r>
              <w:rPr>
                <w:rFonts w:ascii="Arial" w:hAnsi="Arial" w:cs="Arial"/>
                <w:i w:val="0"/>
                <w:sz w:val="20"/>
              </w:rPr>
              <w:t>Assistente di Chirurgia</w:t>
            </w:r>
          </w:p>
        </w:tc>
      </w:tr>
      <w:tr w:rsidR="00481E6D" w14:paraId="60489BC1" w14:textId="77777777">
        <w:tc>
          <w:tcPr>
            <w:tcW w:w="2943" w:type="dxa"/>
            <w:tcBorders>
              <w:top w:val="nil"/>
              <w:left w:val="nil"/>
              <w:bottom w:val="nil"/>
              <w:right w:val="nil"/>
            </w:tcBorders>
          </w:tcPr>
          <w:p w14:paraId="305F10D6"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4A15A45A"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3B4EFCE4" w14:textId="77777777" w:rsidR="00481E6D" w:rsidRDefault="00481E6D">
            <w:pPr>
              <w:pStyle w:val="OiaeaeiYiio2"/>
              <w:spacing w:before="20" w:after="20"/>
              <w:jc w:val="left"/>
              <w:rPr>
                <w:rFonts w:ascii="Arial" w:hAnsi="Arial" w:cs="Arial"/>
                <w:i w:val="0"/>
                <w:sz w:val="20"/>
              </w:rPr>
            </w:pPr>
            <w:r>
              <w:rPr>
                <w:rFonts w:ascii="Arial" w:hAnsi="Arial" w:cs="Arial"/>
                <w:i w:val="0"/>
                <w:sz w:val="20"/>
              </w:rPr>
              <w:t>Responsabile ricoveri e cura reparto di Chirurgia Vascolare</w:t>
            </w:r>
          </w:p>
        </w:tc>
      </w:tr>
    </w:tbl>
    <w:p w14:paraId="5C8C2EA7" w14:textId="77777777" w:rsidR="00481E6D" w:rsidRDefault="00481E6D">
      <w:pPr>
        <w:pStyle w:val="Aaoeeu"/>
        <w:rPr>
          <w:rFonts w:ascii="Arial" w:hAnsi="Arial" w:cs="Arial"/>
        </w:rPr>
      </w:pPr>
    </w:p>
    <w:p w14:paraId="08E699F5" w14:textId="77777777" w:rsidR="00FA43D0" w:rsidRDefault="00FA43D0">
      <w:pPr>
        <w:pStyle w:val="Aaoeeu"/>
        <w:rPr>
          <w:rFonts w:ascii="Arial" w:hAnsi="Arial" w:cs="Arial"/>
        </w:rPr>
      </w:pPr>
    </w:p>
    <w:p w14:paraId="11AD04F4" w14:textId="77777777" w:rsidR="00FA43D0" w:rsidRDefault="00FA43D0">
      <w:pPr>
        <w:pStyle w:val="Aaoeeu"/>
        <w:rPr>
          <w:rFonts w:ascii="Arial" w:hAnsi="Arial" w:cs="Arial"/>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65202577" w14:textId="77777777" w:rsidTr="00FA43D0">
        <w:trPr>
          <w:gridAfter w:val="2"/>
          <w:wAfter w:w="7513" w:type="dxa"/>
        </w:trPr>
        <w:tc>
          <w:tcPr>
            <w:tcW w:w="2943" w:type="dxa"/>
            <w:tcBorders>
              <w:top w:val="nil"/>
              <w:left w:val="nil"/>
              <w:bottom w:val="nil"/>
              <w:right w:val="nil"/>
            </w:tcBorders>
          </w:tcPr>
          <w:p w14:paraId="35A3B9EA" w14:textId="77777777" w:rsidR="00481E6D" w:rsidRDefault="00481E6D">
            <w:pPr>
              <w:pStyle w:val="Aeeaoaeaa1"/>
              <w:rPr>
                <w:rFonts w:ascii="Arial" w:hAnsi="Arial" w:cs="Arial"/>
                <w:smallCaps/>
              </w:rPr>
            </w:pPr>
            <w:r>
              <w:rPr>
                <w:rFonts w:ascii="Arial" w:hAnsi="Arial" w:cs="Arial"/>
                <w:smallCaps/>
              </w:rPr>
              <w:t>Istruzione e formazione</w:t>
            </w:r>
          </w:p>
        </w:tc>
      </w:tr>
      <w:tr w:rsidR="00481E6D" w14:paraId="31726C40" w14:textId="77777777" w:rsidTr="00FA43D0">
        <w:tc>
          <w:tcPr>
            <w:tcW w:w="2943" w:type="dxa"/>
            <w:tcBorders>
              <w:top w:val="nil"/>
              <w:left w:val="nil"/>
              <w:bottom w:val="nil"/>
              <w:right w:val="nil"/>
            </w:tcBorders>
          </w:tcPr>
          <w:p w14:paraId="1D4A2FCF" w14:textId="77777777" w:rsidR="001D1399" w:rsidRDefault="001D1399" w:rsidP="00871159">
            <w:pPr>
              <w:pStyle w:val="OiaeaeiYiio2"/>
              <w:spacing w:before="20" w:after="20"/>
              <w:jc w:val="both"/>
              <w:rPr>
                <w:rFonts w:ascii="Arial" w:hAnsi="Arial" w:cs="Arial"/>
                <w:i w:val="0"/>
                <w:sz w:val="20"/>
              </w:rPr>
            </w:pPr>
          </w:p>
          <w:p w14:paraId="4218C90D" w14:textId="77777777" w:rsidR="001D1399" w:rsidRDefault="00FA43D0" w:rsidP="00871159">
            <w:pPr>
              <w:pStyle w:val="OiaeaeiYiio2"/>
              <w:spacing w:before="20" w:after="20"/>
              <w:jc w:val="both"/>
              <w:rPr>
                <w:rFonts w:ascii="Arial" w:hAnsi="Arial" w:cs="Arial"/>
                <w:i w:val="0"/>
                <w:sz w:val="20"/>
              </w:rPr>
            </w:pPr>
            <w:r>
              <w:rPr>
                <w:rFonts w:ascii="Arial" w:hAnsi="Arial" w:cs="Arial"/>
                <w:i w:val="0"/>
                <w:sz w:val="20"/>
              </w:rPr>
              <w:lastRenderedPageBreak/>
              <w:t>Anno 2018</w:t>
            </w:r>
          </w:p>
          <w:p w14:paraId="4BE5E20C" w14:textId="77777777" w:rsidR="001D1399" w:rsidRDefault="001D1399" w:rsidP="00871159">
            <w:pPr>
              <w:pStyle w:val="OiaeaeiYiio2"/>
              <w:spacing w:before="20" w:after="20"/>
              <w:jc w:val="both"/>
              <w:rPr>
                <w:rFonts w:ascii="Arial" w:hAnsi="Arial" w:cs="Arial"/>
                <w:i w:val="0"/>
                <w:sz w:val="20"/>
              </w:rPr>
            </w:pPr>
          </w:p>
          <w:p w14:paraId="4D1DB688" w14:textId="77777777" w:rsidR="001D1399" w:rsidRDefault="001D1399" w:rsidP="00871159">
            <w:pPr>
              <w:pStyle w:val="OiaeaeiYiio2"/>
              <w:spacing w:before="20" w:after="20"/>
              <w:jc w:val="both"/>
              <w:rPr>
                <w:rFonts w:ascii="Arial" w:hAnsi="Arial" w:cs="Arial"/>
                <w:i w:val="0"/>
                <w:sz w:val="20"/>
              </w:rPr>
            </w:pPr>
          </w:p>
          <w:p w14:paraId="07F066E3" w14:textId="77777777" w:rsidR="001D1399" w:rsidRDefault="001D1399" w:rsidP="00871159">
            <w:pPr>
              <w:pStyle w:val="OiaeaeiYiio2"/>
              <w:spacing w:before="20" w:after="20"/>
              <w:jc w:val="both"/>
              <w:rPr>
                <w:rFonts w:ascii="Arial" w:hAnsi="Arial" w:cs="Arial"/>
                <w:i w:val="0"/>
                <w:sz w:val="20"/>
              </w:rPr>
            </w:pPr>
          </w:p>
          <w:p w14:paraId="2CA7C006" w14:textId="77777777" w:rsidR="00FA43D0" w:rsidRDefault="00FA43D0" w:rsidP="00871159">
            <w:pPr>
              <w:pStyle w:val="OiaeaeiYiio2"/>
              <w:spacing w:before="20" w:after="20"/>
              <w:jc w:val="both"/>
              <w:rPr>
                <w:rFonts w:ascii="Arial" w:hAnsi="Arial" w:cs="Arial"/>
                <w:i w:val="0"/>
                <w:sz w:val="20"/>
              </w:rPr>
            </w:pPr>
          </w:p>
          <w:p w14:paraId="3A7E6A71" w14:textId="77777777" w:rsidR="00481E6D" w:rsidRDefault="00871159" w:rsidP="00871159">
            <w:pPr>
              <w:pStyle w:val="OiaeaeiYiio2"/>
              <w:spacing w:before="20" w:after="20"/>
              <w:jc w:val="both"/>
              <w:rPr>
                <w:rFonts w:ascii="Arial" w:hAnsi="Arial" w:cs="Arial"/>
                <w:i w:val="0"/>
                <w:sz w:val="20"/>
              </w:rPr>
            </w:pPr>
            <w:r>
              <w:rPr>
                <w:rFonts w:ascii="Arial" w:hAnsi="Arial" w:cs="Arial"/>
                <w:i w:val="0"/>
                <w:sz w:val="20"/>
              </w:rPr>
              <w:t>20 gennaio 2011</w:t>
            </w:r>
          </w:p>
        </w:tc>
        <w:tc>
          <w:tcPr>
            <w:tcW w:w="284" w:type="dxa"/>
            <w:tcBorders>
              <w:top w:val="nil"/>
              <w:left w:val="nil"/>
              <w:bottom w:val="nil"/>
              <w:right w:val="nil"/>
            </w:tcBorders>
          </w:tcPr>
          <w:p w14:paraId="1EC636BD"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352EA14A" w14:textId="77777777" w:rsidR="00FA43D0" w:rsidRDefault="00FA43D0">
            <w:pPr>
              <w:pStyle w:val="OiaeaeiYiio2"/>
              <w:spacing w:before="20" w:after="20"/>
              <w:jc w:val="left"/>
              <w:rPr>
                <w:sz w:val="22"/>
                <w:szCs w:val="22"/>
                <w:u w:val="single"/>
              </w:rPr>
            </w:pPr>
          </w:p>
          <w:p w14:paraId="58EE694D" w14:textId="77777777" w:rsidR="001D1399" w:rsidRDefault="001D1399">
            <w:pPr>
              <w:pStyle w:val="OiaeaeiYiio2"/>
              <w:spacing w:before="20" w:after="20"/>
              <w:jc w:val="left"/>
              <w:rPr>
                <w:sz w:val="22"/>
                <w:szCs w:val="22"/>
              </w:rPr>
            </w:pPr>
            <w:r>
              <w:rPr>
                <w:sz w:val="22"/>
                <w:szCs w:val="22"/>
                <w:u w:val="single"/>
              </w:rPr>
              <w:lastRenderedPageBreak/>
              <w:t xml:space="preserve">Corso di formazione in materia di sanità pubblica e di organizzazione e gestione sanitaria </w:t>
            </w:r>
            <w:r>
              <w:rPr>
                <w:sz w:val="22"/>
                <w:szCs w:val="22"/>
              </w:rPr>
              <w:t xml:space="preserve">di cui all’articolo 3 </w:t>
            </w:r>
            <w:r>
              <w:rPr>
                <w:i w:val="0"/>
                <w:iCs/>
                <w:sz w:val="22"/>
                <w:szCs w:val="22"/>
              </w:rPr>
              <w:t>bis</w:t>
            </w:r>
            <w:r>
              <w:rPr>
                <w:sz w:val="22"/>
                <w:szCs w:val="22"/>
              </w:rPr>
              <w:t>, comma 4, D.Lgs. n. 502/1992 e s.m.i.</w:t>
            </w:r>
          </w:p>
          <w:p w14:paraId="4D4A8B82" w14:textId="77777777" w:rsidR="001D1399" w:rsidRDefault="001D1399">
            <w:pPr>
              <w:pStyle w:val="OiaeaeiYiio2"/>
              <w:spacing w:before="20" w:after="20"/>
              <w:jc w:val="left"/>
              <w:rPr>
                <w:rFonts w:ascii="Arial" w:hAnsi="Arial" w:cs="Arial"/>
                <w:i w:val="0"/>
                <w:sz w:val="20"/>
              </w:rPr>
            </w:pPr>
            <w:r>
              <w:rPr>
                <w:sz w:val="22"/>
                <w:szCs w:val="22"/>
              </w:rPr>
              <w:t>Università della Calabria – Master II Livello</w:t>
            </w:r>
          </w:p>
          <w:p w14:paraId="3FD6E094" w14:textId="77777777" w:rsidR="001D1399" w:rsidRDefault="001D1399">
            <w:pPr>
              <w:pStyle w:val="OiaeaeiYiio2"/>
              <w:spacing w:before="20" w:after="20"/>
              <w:jc w:val="left"/>
              <w:rPr>
                <w:rFonts w:ascii="Arial" w:hAnsi="Arial" w:cs="Arial"/>
                <w:i w:val="0"/>
                <w:sz w:val="20"/>
              </w:rPr>
            </w:pPr>
          </w:p>
        </w:tc>
      </w:tr>
      <w:tr w:rsidR="00481E6D" w14:paraId="6A3E6A1E" w14:textId="77777777" w:rsidTr="00FA43D0">
        <w:tc>
          <w:tcPr>
            <w:tcW w:w="2943" w:type="dxa"/>
            <w:tcBorders>
              <w:top w:val="nil"/>
              <w:left w:val="nil"/>
              <w:bottom w:val="nil"/>
              <w:right w:val="nil"/>
            </w:tcBorders>
          </w:tcPr>
          <w:p w14:paraId="0DAFAEF7"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27D7F9CC"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2396C633" w14:textId="77777777" w:rsidR="00481E6D" w:rsidRDefault="00481E6D">
            <w:pPr>
              <w:pStyle w:val="OiaeaeiYiio2"/>
              <w:spacing w:before="20" w:after="20"/>
              <w:jc w:val="left"/>
              <w:rPr>
                <w:rFonts w:ascii="Arial" w:hAnsi="Arial" w:cs="Arial"/>
                <w:i w:val="0"/>
                <w:sz w:val="20"/>
              </w:rPr>
            </w:pPr>
            <w:r>
              <w:rPr>
                <w:rFonts w:ascii="Arial" w:hAnsi="Arial" w:cs="Arial"/>
                <w:i w:val="0"/>
                <w:sz w:val="20"/>
              </w:rPr>
              <w:t>Università degli Studi “Magna Graecia” di Catanzaro</w:t>
            </w:r>
          </w:p>
        </w:tc>
      </w:tr>
      <w:tr w:rsidR="00481E6D" w14:paraId="08E9E2BB" w14:textId="77777777" w:rsidTr="00FA43D0">
        <w:tc>
          <w:tcPr>
            <w:tcW w:w="2943" w:type="dxa"/>
            <w:tcBorders>
              <w:top w:val="nil"/>
              <w:left w:val="nil"/>
              <w:bottom w:val="nil"/>
              <w:right w:val="nil"/>
            </w:tcBorders>
          </w:tcPr>
          <w:p w14:paraId="7779E7B2"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1ABA9FF6"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0497636F" w14:textId="77777777" w:rsidR="00481E6D" w:rsidRDefault="00481E6D">
            <w:pPr>
              <w:pStyle w:val="OiaeaeiYiio2"/>
              <w:spacing w:before="20" w:after="20"/>
              <w:jc w:val="left"/>
              <w:rPr>
                <w:rFonts w:ascii="Arial" w:hAnsi="Arial" w:cs="Arial"/>
                <w:i w:val="0"/>
                <w:sz w:val="20"/>
              </w:rPr>
            </w:pPr>
            <w:r>
              <w:rPr>
                <w:rFonts w:ascii="Arial" w:hAnsi="Arial" w:cs="Arial"/>
                <w:i w:val="0"/>
                <w:sz w:val="20"/>
              </w:rPr>
              <w:t>Idoneità Professore Associato Med 22 Ch. Vascolare</w:t>
            </w:r>
          </w:p>
          <w:p w14:paraId="3ECE3C3E" w14:textId="77777777" w:rsidR="006652C1" w:rsidRDefault="006652C1">
            <w:pPr>
              <w:pStyle w:val="OiaeaeiYiio2"/>
              <w:spacing w:before="20" w:after="20"/>
              <w:jc w:val="left"/>
              <w:rPr>
                <w:rFonts w:ascii="Arial" w:hAnsi="Arial" w:cs="Arial"/>
                <w:i w:val="0"/>
                <w:sz w:val="20"/>
              </w:rPr>
            </w:pPr>
            <w:r>
              <w:rPr>
                <w:rFonts w:ascii="Arial" w:hAnsi="Arial" w:cs="Arial"/>
                <w:i w:val="0"/>
                <w:sz w:val="20"/>
              </w:rPr>
              <w:t xml:space="preserve">Chiamata con Delibera di Facoltà </w:t>
            </w:r>
            <w:r w:rsidR="00224899">
              <w:rPr>
                <w:rFonts w:ascii="Arial" w:hAnsi="Arial" w:cs="Arial"/>
                <w:i w:val="0"/>
                <w:sz w:val="20"/>
              </w:rPr>
              <w:t>come Vincitore di Concorso per P</w:t>
            </w:r>
            <w:r>
              <w:rPr>
                <w:rFonts w:ascii="Arial" w:hAnsi="Arial" w:cs="Arial"/>
                <w:i w:val="0"/>
                <w:sz w:val="20"/>
              </w:rPr>
              <w:t>rofessore Associato Med 22</w:t>
            </w:r>
            <w:r w:rsidR="00FA43D0">
              <w:rPr>
                <w:rFonts w:ascii="Arial" w:hAnsi="Arial" w:cs="Arial"/>
                <w:i w:val="0"/>
                <w:sz w:val="20"/>
              </w:rPr>
              <w:t xml:space="preserve"> Ch Vascolare</w:t>
            </w:r>
          </w:p>
        </w:tc>
      </w:tr>
    </w:tbl>
    <w:p w14:paraId="0FABC8FF" w14:textId="77777777" w:rsidR="00481E6D" w:rsidRDefault="00481E6D">
      <w:pPr>
        <w:rPr>
          <w:rFonts w:cs="Arial"/>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6DF63621" w14:textId="77777777" w:rsidTr="00224899">
        <w:tc>
          <w:tcPr>
            <w:tcW w:w="2943" w:type="dxa"/>
            <w:tcBorders>
              <w:top w:val="nil"/>
              <w:left w:val="nil"/>
              <w:bottom w:val="nil"/>
              <w:right w:val="nil"/>
            </w:tcBorders>
          </w:tcPr>
          <w:p w14:paraId="4C4AA6CB" w14:textId="77777777" w:rsidR="00481E6D" w:rsidRDefault="00871159" w:rsidP="00871159">
            <w:pPr>
              <w:pStyle w:val="OiaeaeiYiio2"/>
              <w:spacing w:before="20" w:after="20"/>
              <w:jc w:val="left"/>
              <w:rPr>
                <w:rFonts w:ascii="Arial" w:hAnsi="Arial" w:cs="Arial"/>
                <w:i w:val="0"/>
                <w:sz w:val="20"/>
              </w:rPr>
            </w:pPr>
            <w:r>
              <w:rPr>
                <w:rFonts w:ascii="Arial" w:hAnsi="Arial" w:cs="Arial"/>
                <w:i w:val="0"/>
                <w:sz w:val="20"/>
              </w:rPr>
              <w:t>28 luglio 1993</w:t>
            </w:r>
          </w:p>
        </w:tc>
        <w:tc>
          <w:tcPr>
            <w:tcW w:w="284" w:type="dxa"/>
            <w:tcBorders>
              <w:top w:val="nil"/>
              <w:left w:val="nil"/>
              <w:bottom w:val="nil"/>
              <w:right w:val="nil"/>
            </w:tcBorders>
          </w:tcPr>
          <w:p w14:paraId="66ED9083"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42CDD877" w14:textId="77777777" w:rsidR="00481E6D" w:rsidRDefault="00481E6D">
            <w:pPr>
              <w:pStyle w:val="OiaeaeiYiio2"/>
              <w:spacing w:before="20" w:after="20"/>
              <w:jc w:val="left"/>
              <w:rPr>
                <w:rFonts w:ascii="Arial" w:hAnsi="Arial" w:cs="Arial"/>
                <w:i w:val="0"/>
                <w:sz w:val="20"/>
              </w:rPr>
            </w:pPr>
          </w:p>
        </w:tc>
      </w:tr>
      <w:tr w:rsidR="00481E6D" w14:paraId="2DD1F59A" w14:textId="77777777" w:rsidTr="00224899">
        <w:tc>
          <w:tcPr>
            <w:tcW w:w="2943" w:type="dxa"/>
            <w:tcBorders>
              <w:top w:val="nil"/>
              <w:left w:val="nil"/>
              <w:bottom w:val="nil"/>
              <w:right w:val="nil"/>
            </w:tcBorders>
          </w:tcPr>
          <w:p w14:paraId="19877538"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7CA8A81A"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6D45E793" w14:textId="77777777" w:rsidR="00481E6D" w:rsidRDefault="00481E6D">
            <w:pPr>
              <w:pStyle w:val="OiaeaeiYiio2"/>
              <w:spacing w:before="20" w:after="20"/>
              <w:jc w:val="left"/>
              <w:rPr>
                <w:rFonts w:ascii="Arial" w:hAnsi="Arial" w:cs="Arial"/>
                <w:i w:val="0"/>
                <w:sz w:val="20"/>
              </w:rPr>
            </w:pPr>
            <w:r>
              <w:rPr>
                <w:rFonts w:ascii="Arial" w:hAnsi="Arial" w:cs="Arial"/>
                <w:i w:val="0"/>
                <w:sz w:val="20"/>
              </w:rPr>
              <w:t>Università degli Studi “Federico II” Napoli</w:t>
            </w:r>
          </w:p>
        </w:tc>
      </w:tr>
      <w:tr w:rsidR="00481E6D" w14:paraId="36AB72F2" w14:textId="77777777" w:rsidTr="00224899">
        <w:tc>
          <w:tcPr>
            <w:tcW w:w="2943" w:type="dxa"/>
            <w:tcBorders>
              <w:top w:val="nil"/>
              <w:left w:val="nil"/>
              <w:bottom w:val="nil"/>
              <w:right w:val="nil"/>
            </w:tcBorders>
          </w:tcPr>
          <w:p w14:paraId="6AC7F0E1"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1370E313"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6CC402C7" w14:textId="77777777" w:rsidR="00481E6D" w:rsidRDefault="00481E6D" w:rsidP="00481E6D">
            <w:pPr>
              <w:pStyle w:val="OiaeaeiYiio2"/>
              <w:spacing w:before="20" w:after="20"/>
              <w:jc w:val="left"/>
              <w:rPr>
                <w:rFonts w:ascii="Arial" w:hAnsi="Arial" w:cs="Arial"/>
                <w:i w:val="0"/>
                <w:sz w:val="20"/>
              </w:rPr>
            </w:pPr>
            <w:r>
              <w:rPr>
                <w:rFonts w:ascii="Arial" w:hAnsi="Arial" w:cs="Arial"/>
                <w:i w:val="0"/>
                <w:sz w:val="20"/>
              </w:rPr>
              <w:t>Specializzazione in Chirurgia Vascolare</w:t>
            </w:r>
          </w:p>
        </w:tc>
      </w:tr>
    </w:tbl>
    <w:p w14:paraId="6A65820E" w14:textId="77777777" w:rsidR="00481E6D" w:rsidRDefault="00481E6D">
      <w:pPr>
        <w:rPr>
          <w:rFonts w:cs="Arial"/>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1159" w14:paraId="4FB6DA38" w14:textId="77777777" w:rsidTr="00224899">
        <w:tc>
          <w:tcPr>
            <w:tcW w:w="2943" w:type="dxa"/>
            <w:tcBorders>
              <w:top w:val="nil"/>
              <w:left w:val="nil"/>
              <w:bottom w:val="nil"/>
              <w:right w:val="nil"/>
            </w:tcBorders>
          </w:tcPr>
          <w:p w14:paraId="533B529D" w14:textId="77777777" w:rsidR="00871159" w:rsidRDefault="00871159" w:rsidP="00871159">
            <w:pPr>
              <w:pStyle w:val="OiaeaeiYiio2"/>
              <w:spacing w:before="20" w:after="20"/>
              <w:jc w:val="left"/>
              <w:rPr>
                <w:rFonts w:ascii="Arial" w:hAnsi="Arial" w:cs="Arial"/>
                <w:i w:val="0"/>
                <w:sz w:val="20"/>
              </w:rPr>
            </w:pPr>
            <w:r>
              <w:rPr>
                <w:rFonts w:ascii="Arial" w:hAnsi="Arial" w:cs="Arial"/>
                <w:i w:val="0"/>
                <w:sz w:val="20"/>
              </w:rPr>
              <w:t>19 ottobre 1987</w:t>
            </w:r>
          </w:p>
        </w:tc>
        <w:tc>
          <w:tcPr>
            <w:tcW w:w="284" w:type="dxa"/>
            <w:tcBorders>
              <w:top w:val="nil"/>
              <w:left w:val="nil"/>
              <w:bottom w:val="nil"/>
              <w:right w:val="nil"/>
            </w:tcBorders>
          </w:tcPr>
          <w:p w14:paraId="25DD30B8" w14:textId="77777777" w:rsidR="00871159" w:rsidRDefault="00871159">
            <w:pPr>
              <w:pStyle w:val="Aaoeeu"/>
              <w:spacing w:before="20" w:after="20"/>
              <w:rPr>
                <w:rFonts w:ascii="Arial" w:hAnsi="Arial" w:cs="Arial"/>
              </w:rPr>
            </w:pPr>
          </w:p>
        </w:tc>
        <w:tc>
          <w:tcPr>
            <w:tcW w:w="7229" w:type="dxa"/>
            <w:tcBorders>
              <w:top w:val="nil"/>
              <w:left w:val="nil"/>
              <w:bottom w:val="nil"/>
              <w:right w:val="nil"/>
            </w:tcBorders>
          </w:tcPr>
          <w:p w14:paraId="31A2DAF6" w14:textId="77777777" w:rsidR="00871159" w:rsidRDefault="00871159">
            <w:pPr>
              <w:pStyle w:val="OiaeaeiYiio2"/>
              <w:spacing w:before="20" w:after="20"/>
              <w:jc w:val="left"/>
              <w:rPr>
                <w:rFonts w:ascii="Arial" w:hAnsi="Arial" w:cs="Arial"/>
                <w:i w:val="0"/>
                <w:sz w:val="20"/>
              </w:rPr>
            </w:pPr>
          </w:p>
        </w:tc>
      </w:tr>
      <w:tr w:rsidR="00871159" w14:paraId="57F4C42B" w14:textId="77777777" w:rsidTr="00224899">
        <w:tc>
          <w:tcPr>
            <w:tcW w:w="2943" w:type="dxa"/>
            <w:tcBorders>
              <w:top w:val="nil"/>
              <w:left w:val="nil"/>
              <w:bottom w:val="nil"/>
              <w:right w:val="nil"/>
            </w:tcBorders>
          </w:tcPr>
          <w:p w14:paraId="34DE81CB" w14:textId="77777777" w:rsidR="00871159" w:rsidRDefault="00871159">
            <w:pPr>
              <w:pStyle w:val="OiaeaeiYiio2"/>
              <w:spacing w:before="20" w:after="20"/>
              <w:rPr>
                <w:rFonts w:ascii="Arial" w:hAnsi="Arial" w:cs="Arial"/>
                <w:i w:val="0"/>
                <w:sz w:val="20"/>
              </w:rPr>
            </w:pPr>
          </w:p>
        </w:tc>
        <w:tc>
          <w:tcPr>
            <w:tcW w:w="284" w:type="dxa"/>
            <w:tcBorders>
              <w:top w:val="nil"/>
              <w:left w:val="nil"/>
              <w:bottom w:val="nil"/>
              <w:right w:val="nil"/>
            </w:tcBorders>
          </w:tcPr>
          <w:p w14:paraId="57260E5A" w14:textId="77777777" w:rsidR="00871159" w:rsidRDefault="00871159">
            <w:pPr>
              <w:pStyle w:val="Aaoeeu"/>
              <w:spacing w:before="20" w:after="20"/>
              <w:rPr>
                <w:rFonts w:ascii="Arial" w:hAnsi="Arial" w:cs="Arial"/>
              </w:rPr>
            </w:pPr>
          </w:p>
        </w:tc>
        <w:tc>
          <w:tcPr>
            <w:tcW w:w="7229" w:type="dxa"/>
            <w:tcBorders>
              <w:top w:val="nil"/>
              <w:left w:val="nil"/>
              <w:bottom w:val="nil"/>
              <w:right w:val="nil"/>
            </w:tcBorders>
          </w:tcPr>
          <w:p w14:paraId="6A018914" w14:textId="77777777" w:rsidR="00871159" w:rsidRDefault="00871159">
            <w:pPr>
              <w:pStyle w:val="OiaeaeiYiio2"/>
              <w:spacing w:before="20" w:after="20"/>
              <w:jc w:val="left"/>
              <w:rPr>
                <w:rFonts w:ascii="Arial" w:hAnsi="Arial" w:cs="Arial"/>
                <w:i w:val="0"/>
                <w:sz w:val="20"/>
              </w:rPr>
            </w:pPr>
            <w:r>
              <w:rPr>
                <w:rFonts w:ascii="Arial" w:hAnsi="Arial" w:cs="Arial"/>
                <w:i w:val="0"/>
                <w:sz w:val="20"/>
              </w:rPr>
              <w:t>Università degli Studi  di Messina</w:t>
            </w:r>
          </w:p>
        </w:tc>
      </w:tr>
      <w:tr w:rsidR="00871159" w14:paraId="5AB19F30" w14:textId="77777777" w:rsidTr="00224899">
        <w:tc>
          <w:tcPr>
            <w:tcW w:w="2943" w:type="dxa"/>
            <w:tcBorders>
              <w:top w:val="nil"/>
              <w:left w:val="nil"/>
              <w:bottom w:val="nil"/>
              <w:right w:val="nil"/>
            </w:tcBorders>
          </w:tcPr>
          <w:p w14:paraId="641681C8" w14:textId="77777777" w:rsidR="00871159" w:rsidRDefault="00871159">
            <w:pPr>
              <w:pStyle w:val="OiaeaeiYiio2"/>
              <w:spacing w:before="20" w:after="20"/>
              <w:rPr>
                <w:rFonts w:ascii="Arial" w:hAnsi="Arial" w:cs="Arial"/>
                <w:i w:val="0"/>
                <w:sz w:val="20"/>
              </w:rPr>
            </w:pPr>
          </w:p>
        </w:tc>
        <w:tc>
          <w:tcPr>
            <w:tcW w:w="284" w:type="dxa"/>
            <w:tcBorders>
              <w:top w:val="nil"/>
              <w:left w:val="nil"/>
              <w:bottom w:val="nil"/>
              <w:right w:val="nil"/>
            </w:tcBorders>
          </w:tcPr>
          <w:p w14:paraId="4E7DBF88" w14:textId="77777777" w:rsidR="00871159" w:rsidRDefault="00871159">
            <w:pPr>
              <w:pStyle w:val="Aaoeeu"/>
              <w:spacing w:before="20" w:after="20"/>
              <w:rPr>
                <w:rFonts w:ascii="Arial" w:hAnsi="Arial" w:cs="Arial"/>
              </w:rPr>
            </w:pPr>
          </w:p>
        </w:tc>
        <w:tc>
          <w:tcPr>
            <w:tcW w:w="7229" w:type="dxa"/>
            <w:tcBorders>
              <w:top w:val="nil"/>
              <w:left w:val="nil"/>
              <w:bottom w:val="nil"/>
              <w:right w:val="nil"/>
            </w:tcBorders>
          </w:tcPr>
          <w:p w14:paraId="49299122" w14:textId="77777777" w:rsidR="00871159" w:rsidRDefault="00871159" w:rsidP="00481E6D">
            <w:pPr>
              <w:pStyle w:val="OiaeaeiYiio2"/>
              <w:spacing w:before="20" w:after="20"/>
              <w:jc w:val="left"/>
              <w:rPr>
                <w:rFonts w:ascii="Arial" w:hAnsi="Arial" w:cs="Arial"/>
                <w:i w:val="0"/>
                <w:sz w:val="20"/>
              </w:rPr>
            </w:pPr>
            <w:r>
              <w:rPr>
                <w:rFonts w:ascii="Arial" w:hAnsi="Arial" w:cs="Arial"/>
                <w:i w:val="0"/>
                <w:sz w:val="20"/>
              </w:rPr>
              <w:t>Specializzazione in Chirurgia Generale</w:t>
            </w:r>
          </w:p>
        </w:tc>
      </w:tr>
    </w:tbl>
    <w:p w14:paraId="6B34EC78" w14:textId="77777777" w:rsidR="00481E6D" w:rsidRDefault="00481E6D" w:rsidP="00481E6D">
      <w:pPr>
        <w:rPr>
          <w:rFonts w:cs="Arial"/>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5748BB42" w14:textId="77777777" w:rsidTr="00224899">
        <w:tc>
          <w:tcPr>
            <w:tcW w:w="2943" w:type="dxa"/>
            <w:tcBorders>
              <w:top w:val="nil"/>
              <w:left w:val="nil"/>
              <w:bottom w:val="nil"/>
              <w:right w:val="nil"/>
            </w:tcBorders>
          </w:tcPr>
          <w:p w14:paraId="6860B758" w14:textId="77777777" w:rsidR="00481E6D" w:rsidRDefault="00871159" w:rsidP="00871159">
            <w:pPr>
              <w:pStyle w:val="OiaeaeiYiio2"/>
              <w:spacing w:before="20" w:after="20"/>
              <w:jc w:val="left"/>
              <w:rPr>
                <w:rFonts w:ascii="Arial" w:hAnsi="Arial" w:cs="Arial"/>
                <w:i w:val="0"/>
                <w:sz w:val="20"/>
              </w:rPr>
            </w:pPr>
            <w:r>
              <w:rPr>
                <w:rFonts w:ascii="Arial" w:hAnsi="Arial" w:cs="Arial"/>
                <w:i w:val="0"/>
                <w:sz w:val="20"/>
              </w:rPr>
              <w:t>14 aprile 1981</w:t>
            </w:r>
          </w:p>
        </w:tc>
        <w:tc>
          <w:tcPr>
            <w:tcW w:w="284" w:type="dxa"/>
            <w:tcBorders>
              <w:top w:val="nil"/>
              <w:left w:val="nil"/>
              <w:bottom w:val="nil"/>
              <w:right w:val="nil"/>
            </w:tcBorders>
          </w:tcPr>
          <w:p w14:paraId="61669FA1"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3906DC93" w14:textId="77777777" w:rsidR="00481E6D" w:rsidRDefault="00481E6D">
            <w:pPr>
              <w:pStyle w:val="OiaeaeiYiio2"/>
              <w:spacing w:before="20" w:after="20"/>
              <w:jc w:val="left"/>
              <w:rPr>
                <w:rFonts w:ascii="Arial" w:hAnsi="Arial" w:cs="Arial"/>
                <w:i w:val="0"/>
                <w:sz w:val="20"/>
              </w:rPr>
            </w:pPr>
          </w:p>
        </w:tc>
      </w:tr>
      <w:tr w:rsidR="00481E6D" w14:paraId="0D4DE7C2" w14:textId="77777777" w:rsidTr="00224899">
        <w:tc>
          <w:tcPr>
            <w:tcW w:w="2943" w:type="dxa"/>
            <w:tcBorders>
              <w:top w:val="nil"/>
              <w:left w:val="nil"/>
              <w:bottom w:val="nil"/>
              <w:right w:val="nil"/>
            </w:tcBorders>
          </w:tcPr>
          <w:p w14:paraId="1C44B43C"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12C332CC"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65807D25" w14:textId="77777777" w:rsidR="00481E6D" w:rsidRDefault="00481E6D">
            <w:pPr>
              <w:pStyle w:val="OiaeaeiYiio2"/>
              <w:spacing w:before="20" w:after="20"/>
              <w:jc w:val="left"/>
              <w:rPr>
                <w:rFonts w:ascii="Arial" w:hAnsi="Arial" w:cs="Arial"/>
                <w:i w:val="0"/>
                <w:sz w:val="20"/>
              </w:rPr>
            </w:pPr>
            <w:r>
              <w:rPr>
                <w:rFonts w:ascii="Arial" w:hAnsi="Arial" w:cs="Arial"/>
                <w:i w:val="0"/>
                <w:sz w:val="20"/>
              </w:rPr>
              <w:t>Università degli Studi di Roma “La Sapienza”</w:t>
            </w:r>
          </w:p>
        </w:tc>
      </w:tr>
      <w:tr w:rsidR="00481E6D" w14:paraId="4576C47A" w14:textId="77777777" w:rsidTr="00224899">
        <w:tc>
          <w:tcPr>
            <w:tcW w:w="2943" w:type="dxa"/>
            <w:tcBorders>
              <w:top w:val="nil"/>
              <w:left w:val="nil"/>
              <w:bottom w:val="nil"/>
              <w:right w:val="nil"/>
            </w:tcBorders>
          </w:tcPr>
          <w:p w14:paraId="00C0C5DD"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7E734E3A"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288D07F3" w14:textId="77777777" w:rsidR="00481E6D" w:rsidRDefault="00481E6D" w:rsidP="00481E6D">
            <w:pPr>
              <w:pStyle w:val="OiaeaeiYiio2"/>
              <w:spacing w:before="20" w:after="20"/>
              <w:jc w:val="left"/>
              <w:rPr>
                <w:rFonts w:ascii="Arial" w:hAnsi="Arial" w:cs="Arial"/>
                <w:i w:val="0"/>
                <w:sz w:val="20"/>
              </w:rPr>
            </w:pPr>
            <w:r>
              <w:rPr>
                <w:rFonts w:ascii="Arial" w:hAnsi="Arial" w:cs="Arial"/>
                <w:i w:val="0"/>
                <w:sz w:val="20"/>
              </w:rPr>
              <w:t>Laurea in Medicina e Chirurgia (110/110 e Lode)</w:t>
            </w:r>
          </w:p>
        </w:tc>
      </w:tr>
      <w:tr w:rsidR="00481E6D" w14:paraId="3933E1AA" w14:textId="77777777" w:rsidTr="00224899">
        <w:tc>
          <w:tcPr>
            <w:tcW w:w="2943" w:type="dxa"/>
            <w:tcBorders>
              <w:top w:val="nil"/>
              <w:left w:val="nil"/>
              <w:bottom w:val="nil"/>
              <w:right w:val="nil"/>
            </w:tcBorders>
          </w:tcPr>
          <w:p w14:paraId="785C55EE" w14:textId="77777777" w:rsidR="00481E6D" w:rsidRDefault="00481E6D">
            <w:pPr>
              <w:pStyle w:val="OiaeaeiYiio2"/>
              <w:spacing w:before="20" w:after="20"/>
              <w:rPr>
                <w:rFonts w:ascii="Arial" w:hAnsi="Arial" w:cs="Arial"/>
                <w:i w:val="0"/>
                <w:sz w:val="20"/>
              </w:rPr>
            </w:pPr>
          </w:p>
        </w:tc>
        <w:tc>
          <w:tcPr>
            <w:tcW w:w="284" w:type="dxa"/>
            <w:tcBorders>
              <w:top w:val="nil"/>
              <w:left w:val="nil"/>
              <w:bottom w:val="nil"/>
              <w:right w:val="nil"/>
            </w:tcBorders>
          </w:tcPr>
          <w:p w14:paraId="095994F5"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4CB43A78" w14:textId="77777777" w:rsidR="00481E6D" w:rsidRDefault="00481E6D">
            <w:pPr>
              <w:pStyle w:val="OiaeaeiYiio2"/>
              <w:spacing w:before="20" w:after="20"/>
              <w:jc w:val="left"/>
              <w:rPr>
                <w:rFonts w:ascii="Arial" w:hAnsi="Arial" w:cs="Arial"/>
                <w:i w:val="0"/>
                <w:sz w:val="20"/>
              </w:rPr>
            </w:pPr>
          </w:p>
        </w:tc>
      </w:tr>
    </w:tbl>
    <w:p w14:paraId="166508F5" w14:textId="77777777" w:rsidR="00481E6D" w:rsidRDefault="00481E6D">
      <w:pPr>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81E6D" w14:paraId="77885927" w14:textId="77777777">
        <w:tc>
          <w:tcPr>
            <w:tcW w:w="2943" w:type="dxa"/>
            <w:tcBorders>
              <w:top w:val="nil"/>
              <w:left w:val="nil"/>
              <w:bottom w:val="nil"/>
              <w:right w:val="nil"/>
            </w:tcBorders>
          </w:tcPr>
          <w:p w14:paraId="3D155C72" w14:textId="77777777" w:rsidR="00481E6D" w:rsidRDefault="00481E6D">
            <w:pPr>
              <w:pStyle w:val="Aeeaoaeaa1"/>
              <w:rPr>
                <w:rFonts w:ascii="Arial" w:hAnsi="Arial" w:cs="Arial"/>
                <w:smallCaps/>
              </w:rPr>
            </w:pPr>
            <w:r>
              <w:rPr>
                <w:rFonts w:ascii="Arial" w:hAnsi="Arial" w:cs="Arial"/>
                <w:smallCaps/>
              </w:rPr>
              <w:t>Capacità e competenze personali</w:t>
            </w:r>
          </w:p>
        </w:tc>
      </w:tr>
    </w:tbl>
    <w:p w14:paraId="44D121E8" w14:textId="54534722" w:rsidR="00481E6D" w:rsidRDefault="004019A3">
      <w:pPr>
        <w:rPr>
          <w:rFonts w:cs="Arial"/>
        </w:rPr>
      </w:pPr>
      <w:r>
        <w:rPr>
          <w:rFonts w:cs="Arial"/>
          <w:noProof/>
          <w:lang w:eastAsia="it-IT"/>
        </w:rPr>
        <mc:AlternateContent>
          <mc:Choice Requires="wps">
            <w:drawing>
              <wp:anchor distT="0" distB="0" distL="114300" distR="114300" simplePos="0" relativeHeight="251658240" behindDoc="0" locked="0" layoutInCell="0" allowOverlap="1" wp14:anchorId="470B21F7" wp14:editId="4DEE9191">
                <wp:simplePos x="0" y="0"/>
                <wp:positionH relativeFrom="page">
                  <wp:posOffset>2426970</wp:posOffset>
                </wp:positionH>
                <wp:positionV relativeFrom="page">
                  <wp:posOffset>680720</wp:posOffset>
                </wp:positionV>
                <wp:extent cx="0" cy="955929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Q/KqICAACTBQAADgAAAGRycy9lMm9Eb2MueG1srFRdb5swFH2ftP9g8U6BhHyASqqWkL10W7V2&#10;2rNjm2DN2Mh2QqJp/33XJmFtt4dpKg/I1x/H5557rq9vjq1AB6YNV7IIkqs4QEwSRbncFcHXp024&#10;DJCxWFIslGRFcGImuFm9f3fddzmbqEYJyjQCEGnyviuCxtoujyJDGtZic6U6JmGxVrrFFkK9i6jG&#10;PaC3IprE8TzqlaadVoQZA7PrYTFYefy6ZsR+rmvDLBJFANys/2v/37p/tLrG+U7jruHkTAP/B4sW&#10;cwmXjlBrbDHaa/4HVMuJVkbV9oqoNlJ1zQnzOUA2Sfwqm8cGd8znAuKYbpTJvB0s+XR40IjTIkgD&#10;JHELJbrnkqFJ6qTpO5PDjlI+aJccOcrH7l6R7wZJVTZY7pin+HTq4FziTkQvjrjAdHDBtv+oKOzB&#10;e6u8Tsdatw4SFEBHX47TWA52tIgMkwRms9ksm2S+VBHOLwc7bewHplrkBkUggLQHxod7Yx0RnF+2&#10;uHuk2nAhfLWFRL1Dncz8AaMEp27RbTN6ty2FRgfs/OI/nxWsPN+m1V5SD9YwTKvz2GIuhjFcLqTD&#10;Y96CAyOIjhaGfh5S9Pb4kcVZtayWaZhO5lWYxpSGt5syDeebZDFbT9dluU5+OqJJmjecUiYd14tV&#10;k/TfrHBumsFko1lHUaKX6F49IPuS6e1mFi/S6TJcLGbTMJ2yOLxbbsrwtkzm80V1V95Vr5hWPnvz&#10;NmRHKR0rtbdMPza0R1ux118w+Hc+ncXQ4ZQ7O0yXcZa5AFp9shjqiLDYwRtFrA6QVvYbt413r/Od&#10;w/xb7d08Fl2DB0cs0ixbXgwxWMVrNdIZlLsU3UVj2c5i/NYWTHIxhO8a1yhDy20VPT3oSzdB5/tD&#10;51fKPS3PYxg/f0tXvwAAAP//AwBQSwMEFAAGAAgAAAAhAG3OzIbfAAAADAEAAA8AAABkcnMvZG93&#10;bnJldi54bWxMj8FOwzAQRO9I/IO1SNyo0yCFEOJUqAIJDgi14QPceIkD8TqK3STw9SziUG67M6PZ&#10;t+Vmcb2YcAydJwXrVQICqfGmo1bBW/14lYMIUZPRvSdU8IUBNtX5WakL42fa4bSPreASCoVWYGMc&#10;CilDY9HpsPIDEnvvfnQ68jq20ox65nLXyzRJMul0R3zB6gG3FpvP/dEp6Oz3U757bZ5f5jAN9Xa5&#10;rT8ejFKXF8v9HYiISzyF4Ref0aFipoM/kgmiV3CdpylH2UhueODEn3JgJVunGciqlP+fqH4AAAD/&#10;/wMAUEsBAi0AFAAGAAgAAAAhAOSZw8D7AAAA4QEAABMAAAAAAAAAAAAAAAAAAAAAAFtDb250ZW50&#10;X1R5cGVzXS54bWxQSwECLQAUAAYACAAAACEAI7Jq4dcAAACUAQAACwAAAAAAAAAAAAAAAAAsAQAA&#10;X3JlbHMvLnJlbHNQSwECLQAUAAYACAAAACEAMaQ/KqICAACTBQAADgAAAAAAAAAAAAAAAAAsAgAA&#10;ZHJzL2Uyb0RvYy54bWxQSwECLQAUAAYACAAAACEAbc7Mht8AAAAMAQAADwAAAAAAAAAAAAAAAAD6&#10;BAAAZHJzL2Rvd25yZXYueG1sUEsFBgAAAAAEAAQA8wAAAAYGAAAAAA==&#10;" o:allowincell="f">
                <v:shadow opacity="49150f"/>
                <w10:wrap anchorx="page" anchory="page"/>
              </v:lin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4C337B35" w14:textId="77777777">
        <w:tc>
          <w:tcPr>
            <w:tcW w:w="2943" w:type="dxa"/>
            <w:tcBorders>
              <w:top w:val="nil"/>
              <w:left w:val="nil"/>
              <w:bottom w:val="nil"/>
              <w:right w:val="nil"/>
            </w:tcBorders>
          </w:tcPr>
          <w:p w14:paraId="260E9B1F" w14:textId="77777777" w:rsidR="00481E6D" w:rsidRDefault="00481E6D">
            <w:pPr>
              <w:pStyle w:val="Aaoeeu"/>
              <w:spacing w:before="20" w:after="20"/>
              <w:ind w:right="33"/>
              <w:jc w:val="right"/>
              <w:rPr>
                <w:rFonts w:ascii="Arial" w:hAnsi="Arial" w:cs="Arial"/>
              </w:rPr>
            </w:pPr>
            <w:r>
              <w:rPr>
                <w:rFonts w:ascii="Arial" w:hAnsi="Arial" w:cs="Arial"/>
                <w:smallCaps/>
              </w:rPr>
              <w:t>Madrelingua</w:t>
            </w:r>
          </w:p>
        </w:tc>
        <w:tc>
          <w:tcPr>
            <w:tcW w:w="284" w:type="dxa"/>
            <w:tcBorders>
              <w:top w:val="nil"/>
              <w:left w:val="nil"/>
              <w:bottom w:val="nil"/>
              <w:right w:val="nil"/>
            </w:tcBorders>
          </w:tcPr>
          <w:p w14:paraId="1961C5F0" w14:textId="77777777" w:rsidR="00481E6D" w:rsidRDefault="00481E6D">
            <w:pPr>
              <w:pStyle w:val="Aaoeeu"/>
              <w:spacing w:before="20" w:after="20"/>
              <w:jc w:val="right"/>
              <w:rPr>
                <w:rFonts w:ascii="Arial" w:hAnsi="Arial" w:cs="Arial"/>
              </w:rPr>
            </w:pPr>
          </w:p>
        </w:tc>
        <w:tc>
          <w:tcPr>
            <w:tcW w:w="7229" w:type="dxa"/>
            <w:tcBorders>
              <w:top w:val="nil"/>
              <w:left w:val="nil"/>
              <w:bottom w:val="nil"/>
              <w:right w:val="nil"/>
            </w:tcBorders>
          </w:tcPr>
          <w:p w14:paraId="56F33B36" w14:textId="77777777" w:rsidR="00481E6D" w:rsidRDefault="00481E6D">
            <w:pPr>
              <w:pStyle w:val="Eaoaeaa"/>
              <w:spacing w:before="20" w:after="20"/>
              <w:rPr>
                <w:rFonts w:ascii="Arial" w:hAnsi="Arial" w:cs="Arial"/>
                <w:b/>
              </w:rPr>
            </w:pPr>
            <w:r>
              <w:rPr>
                <w:rFonts w:ascii="Arial" w:hAnsi="Arial" w:cs="Arial"/>
                <w:b/>
                <w:smallCaps/>
              </w:rPr>
              <w:t>Italiana</w:t>
            </w:r>
          </w:p>
        </w:tc>
      </w:tr>
    </w:tbl>
    <w:p w14:paraId="6E0A6C01" w14:textId="77777777" w:rsidR="00481E6D" w:rsidRDefault="00481E6D">
      <w:pPr>
        <w:pStyle w:val="Aaoeeu"/>
        <w:spacing w:before="20" w:after="2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81E6D" w14:paraId="0C645E6D" w14:textId="77777777">
        <w:tc>
          <w:tcPr>
            <w:tcW w:w="2943" w:type="dxa"/>
            <w:tcBorders>
              <w:top w:val="nil"/>
              <w:left w:val="nil"/>
              <w:bottom w:val="nil"/>
              <w:right w:val="nil"/>
            </w:tcBorders>
          </w:tcPr>
          <w:p w14:paraId="20DE54B5" w14:textId="77777777" w:rsidR="00481E6D" w:rsidRDefault="00481E6D">
            <w:pPr>
              <w:pStyle w:val="Aeeaoaeaa1"/>
              <w:rPr>
                <w:rFonts w:ascii="Arial" w:hAnsi="Arial" w:cs="Arial"/>
                <w:b w:val="0"/>
                <w:smallCaps/>
              </w:rPr>
            </w:pPr>
            <w:r>
              <w:rPr>
                <w:rFonts w:ascii="Arial" w:hAnsi="Arial" w:cs="Arial"/>
                <w:b w:val="0"/>
                <w:smallCaps/>
              </w:rPr>
              <w:t>Altre lingua</w:t>
            </w:r>
          </w:p>
        </w:tc>
      </w:tr>
    </w:tbl>
    <w:p w14:paraId="018737B2" w14:textId="77777777" w:rsidR="00481E6D" w:rsidRDefault="00481E6D">
      <w:pPr>
        <w:pStyle w:val="Aaoeeu"/>
        <w:spacing w:before="20" w:after="2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737AEDDB" w14:textId="77777777">
        <w:tc>
          <w:tcPr>
            <w:tcW w:w="2943" w:type="dxa"/>
            <w:tcBorders>
              <w:top w:val="nil"/>
              <w:left w:val="nil"/>
              <w:bottom w:val="nil"/>
              <w:right w:val="nil"/>
            </w:tcBorders>
          </w:tcPr>
          <w:p w14:paraId="3B704EB4" w14:textId="77777777" w:rsidR="00481E6D" w:rsidRDefault="00481E6D">
            <w:pPr>
              <w:pStyle w:val="Aeeaoaeaa2"/>
              <w:tabs>
                <w:tab w:val="left" w:pos="-1418"/>
              </w:tabs>
              <w:spacing w:before="20" w:after="20"/>
              <w:ind w:right="33"/>
              <w:rPr>
                <w:rFonts w:ascii="Arial" w:hAnsi="Arial" w:cs="Arial"/>
                <w:b/>
                <w:i w:val="0"/>
              </w:rPr>
            </w:pPr>
          </w:p>
        </w:tc>
        <w:tc>
          <w:tcPr>
            <w:tcW w:w="284" w:type="dxa"/>
            <w:tcBorders>
              <w:top w:val="nil"/>
              <w:left w:val="nil"/>
              <w:bottom w:val="nil"/>
              <w:right w:val="nil"/>
            </w:tcBorders>
          </w:tcPr>
          <w:p w14:paraId="5E881B38"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268911C1" w14:textId="77777777" w:rsidR="00481E6D" w:rsidRDefault="00481E6D">
            <w:pPr>
              <w:pStyle w:val="Eaoaeaa"/>
              <w:spacing w:before="20" w:after="20"/>
              <w:rPr>
                <w:rFonts w:ascii="Arial" w:hAnsi="Arial" w:cs="Arial"/>
                <w:b/>
              </w:rPr>
            </w:pPr>
            <w:r>
              <w:rPr>
                <w:rFonts w:ascii="Arial" w:hAnsi="Arial" w:cs="Arial"/>
                <w:b/>
              </w:rPr>
              <w:t>Inglese</w:t>
            </w:r>
          </w:p>
        </w:tc>
      </w:tr>
      <w:tr w:rsidR="00481E6D" w14:paraId="31C87297" w14:textId="77777777">
        <w:tc>
          <w:tcPr>
            <w:tcW w:w="2943" w:type="dxa"/>
            <w:tcBorders>
              <w:top w:val="nil"/>
              <w:left w:val="nil"/>
              <w:bottom w:val="nil"/>
              <w:right w:val="nil"/>
            </w:tcBorders>
          </w:tcPr>
          <w:p w14:paraId="4E03D51B" w14:textId="77777777" w:rsidR="00481E6D" w:rsidRDefault="00481E6D">
            <w:pPr>
              <w:pStyle w:val="Aeeaoaeaa2"/>
              <w:tabs>
                <w:tab w:val="left" w:pos="-1418"/>
              </w:tabs>
              <w:spacing w:before="20" w:after="20"/>
              <w:ind w:right="33"/>
              <w:rPr>
                <w:rFonts w:ascii="Arial" w:hAnsi="Arial" w:cs="Arial"/>
                <w:i w:val="0"/>
              </w:rPr>
            </w:pPr>
            <w:r>
              <w:rPr>
                <w:rFonts w:ascii="Arial" w:hAnsi="Arial" w:cs="Arial"/>
                <w:b/>
                <w:i w:val="0"/>
              </w:rPr>
              <w:t xml:space="preserve">• </w:t>
            </w:r>
            <w:r>
              <w:rPr>
                <w:rFonts w:ascii="Arial" w:hAnsi="Arial" w:cs="Arial"/>
                <w:i w:val="0"/>
              </w:rPr>
              <w:t>Capacità di lettura</w:t>
            </w:r>
          </w:p>
        </w:tc>
        <w:tc>
          <w:tcPr>
            <w:tcW w:w="284" w:type="dxa"/>
            <w:tcBorders>
              <w:top w:val="nil"/>
              <w:left w:val="nil"/>
              <w:bottom w:val="nil"/>
              <w:right w:val="nil"/>
            </w:tcBorders>
          </w:tcPr>
          <w:p w14:paraId="0413520A"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743F0C51" w14:textId="77777777" w:rsidR="00481E6D" w:rsidRDefault="00481E6D">
            <w:pPr>
              <w:pStyle w:val="Eaoaeaa"/>
              <w:spacing w:before="20" w:after="20"/>
              <w:rPr>
                <w:rFonts w:ascii="Arial" w:hAnsi="Arial" w:cs="Arial"/>
              </w:rPr>
            </w:pPr>
            <w:r>
              <w:rPr>
                <w:rFonts w:ascii="Arial" w:hAnsi="Arial" w:cs="Arial"/>
              </w:rPr>
              <w:t>Buono</w:t>
            </w:r>
          </w:p>
        </w:tc>
      </w:tr>
      <w:tr w:rsidR="00481E6D" w14:paraId="4EF83623" w14:textId="77777777">
        <w:tc>
          <w:tcPr>
            <w:tcW w:w="2943" w:type="dxa"/>
            <w:tcBorders>
              <w:top w:val="nil"/>
              <w:left w:val="nil"/>
              <w:bottom w:val="nil"/>
              <w:right w:val="nil"/>
            </w:tcBorders>
          </w:tcPr>
          <w:p w14:paraId="71E0EBBC" w14:textId="77777777" w:rsidR="00481E6D" w:rsidRDefault="00481E6D">
            <w:pPr>
              <w:pStyle w:val="Aeeaoaeaa2"/>
              <w:spacing w:before="20" w:after="20"/>
              <w:ind w:right="33"/>
              <w:rPr>
                <w:rFonts w:ascii="Arial" w:hAnsi="Arial" w:cs="Arial"/>
                <w:i w:val="0"/>
              </w:rPr>
            </w:pPr>
            <w:r>
              <w:rPr>
                <w:rFonts w:ascii="Arial" w:hAnsi="Arial" w:cs="Arial"/>
                <w:b/>
                <w:i w:val="0"/>
              </w:rPr>
              <w:t xml:space="preserve">• </w:t>
            </w:r>
            <w:r>
              <w:rPr>
                <w:rFonts w:ascii="Arial" w:hAnsi="Arial" w:cs="Arial"/>
                <w:i w:val="0"/>
              </w:rPr>
              <w:t>Capacità di scrittura</w:t>
            </w:r>
          </w:p>
        </w:tc>
        <w:tc>
          <w:tcPr>
            <w:tcW w:w="284" w:type="dxa"/>
            <w:tcBorders>
              <w:top w:val="nil"/>
              <w:left w:val="nil"/>
              <w:bottom w:val="nil"/>
              <w:right w:val="nil"/>
            </w:tcBorders>
          </w:tcPr>
          <w:p w14:paraId="5CC0862E"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60E8685A" w14:textId="77777777" w:rsidR="00481E6D" w:rsidRDefault="00481E6D">
            <w:pPr>
              <w:pStyle w:val="Eaoaeaa"/>
              <w:spacing w:before="20" w:after="20"/>
              <w:rPr>
                <w:rFonts w:ascii="Arial" w:hAnsi="Arial" w:cs="Arial"/>
              </w:rPr>
            </w:pPr>
            <w:r>
              <w:rPr>
                <w:rFonts w:ascii="Arial" w:hAnsi="Arial" w:cs="Arial"/>
              </w:rPr>
              <w:t>Buono</w:t>
            </w:r>
          </w:p>
        </w:tc>
      </w:tr>
      <w:tr w:rsidR="00481E6D" w14:paraId="02B75CC8" w14:textId="77777777">
        <w:tc>
          <w:tcPr>
            <w:tcW w:w="2943" w:type="dxa"/>
            <w:tcBorders>
              <w:top w:val="nil"/>
              <w:left w:val="nil"/>
              <w:bottom w:val="nil"/>
              <w:right w:val="nil"/>
            </w:tcBorders>
          </w:tcPr>
          <w:p w14:paraId="2341B6B5" w14:textId="77777777" w:rsidR="00481E6D" w:rsidRDefault="00481E6D">
            <w:pPr>
              <w:pStyle w:val="Aaoeeu"/>
              <w:tabs>
                <w:tab w:val="left" w:pos="-1418"/>
              </w:tabs>
              <w:spacing w:before="20" w:after="20"/>
              <w:ind w:right="33"/>
              <w:jc w:val="right"/>
              <w:rPr>
                <w:rFonts w:ascii="Arial" w:hAnsi="Arial" w:cs="Arial"/>
              </w:rPr>
            </w:pPr>
            <w:r>
              <w:rPr>
                <w:rFonts w:ascii="Arial" w:hAnsi="Arial" w:cs="Arial"/>
                <w:b/>
              </w:rPr>
              <w:t xml:space="preserve">• </w:t>
            </w:r>
            <w:r>
              <w:rPr>
                <w:rFonts w:ascii="Arial" w:hAnsi="Arial" w:cs="Arial"/>
              </w:rPr>
              <w:t>Capacità di espressione orale</w:t>
            </w:r>
          </w:p>
        </w:tc>
        <w:tc>
          <w:tcPr>
            <w:tcW w:w="284" w:type="dxa"/>
            <w:tcBorders>
              <w:top w:val="nil"/>
              <w:left w:val="nil"/>
              <w:bottom w:val="nil"/>
              <w:right w:val="nil"/>
            </w:tcBorders>
          </w:tcPr>
          <w:p w14:paraId="2B0AF700" w14:textId="77777777" w:rsidR="00481E6D" w:rsidRDefault="00481E6D">
            <w:pPr>
              <w:pStyle w:val="Aaoeeu"/>
              <w:spacing w:before="20" w:after="20"/>
              <w:rPr>
                <w:rFonts w:ascii="Arial" w:hAnsi="Arial" w:cs="Arial"/>
              </w:rPr>
            </w:pPr>
          </w:p>
        </w:tc>
        <w:tc>
          <w:tcPr>
            <w:tcW w:w="7229" w:type="dxa"/>
            <w:tcBorders>
              <w:top w:val="nil"/>
              <w:left w:val="nil"/>
              <w:bottom w:val="nil"/>
              <w:right w:val="nil"/>
            </w:tcBorders>
          </w:tcPr>
          <w:p w14:paraId="5EB28C25" w14:textId="77777777" w:rsidR="00481E6D" w:rsidRDefault="00224899">
            <w:pPr>
              <w:pStyle w:val="Eaoaeaa"/>
              <w:spacing w:before="20" w:after="20"/>
              <w:rPr>
                <w:rFonts w:ascii="Arial" w:hAnsi="Arial" w:cs="Arial"/>
              </w:rPr>
            </w:pPr>
            <w:r>
              <w:rPr>
                <w:rFonts w:ascii="Arial" w:hAnsi="Arial" w:cs="Arial"/>
              </w:rPr>
              <w:t>B</w:t>
            </w:r>
            <w:r w:rsidR="00481E6D">
              <w:rPr>
                <w:rFonts w:ascii="Arial" w:hAnsi="Arial" w:cs="Arial"/>
              </w:rPr>
              <w:t>uono</w:t>
            </w:r>
          </w:p>
        </w:tc>
      </w:tr>
    </w:tbl>
    <w:p w14:paraId="4F6F295D" w14:textId="77777777" w:rsidR="00481E6D" w:rsidRDefault="00481E6D">
      <w:pPr>
        <w:pStyle w:val="Aaoeeu"/>
        <w:rPr>
          <w:rFonts w:ascii="Arial" w:hAnsi="Arial" w:cs="Arial"/>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6905BA7E" w14:textId="77777777" w:rsidTr="00FA43D0">
        <w:tc>
          <w:tcPr>
            <w:tcW w:w="2943" w:type="dxa"/>
            <w:tcBorders>
              <w:top w:val="nil"/>
              <w:left w:val="nil"/>
              <w:bottom w:val="nil"/>
              <w:right w:val="nil"/>
            </w:tcBorders>
          </w:tcPr>
          <w:p w14:paraId="7692C447" w14:textId="77777777" w:rsidR="00481E6D" w:rsidRDefault="00481E6D">
            <w:pPr>
              <w:pStyle w:val="Aaoeeu"/>
              <w:spacing w:before="20" w:after="20"/>
              <w:ind w:right="33"/>
              <w:jc w:val="right"/>
              <w:rPr>
                <w:rFonts w:ascii="Arial" w:hAnsi="Arial" w:cs="Arial"/>
                <w:smallCaps/>
              </w:rPr>
            </w:pPr>
            <w:r>
              <w:rPr>
                <w:rFonts w:ascii="Arial" w:hAnsi="Arial" w:cs="Arial"/>
                <w:smallCaps/>
              </w:rPr>
              <w:t>Capacità e competenze relazionali</w:t>
            </w:r>
          </w:p>
          <w:p w14:paraId="7780D36C" w14:textId="77777777" w:rsidR="00481E6D" w:rsidRDefault="00871159">
            <w:pPr>
              <w:pStyle w:val="Aaoeeu"/>
              <w:spacing w:before="20" w:after="20"/>
              <w:ind w:right="33"/>
              <w:jc w:val="right"/>
              <w:rPr>
                <w:rFonts w:ascii="Arial" w:hAnsi="Arial" w:cs="Arial"/>
                <w:i/>
                <w:smallCaps/>
              </w:rPr>
            </w:pPr>
            <w:r>
              <w:rPr>
                <w:rFonts w:ascii="Arial" w:hAnsi="Arial" w:cs="Arial"/>
                <w:i/>
                <w:smallCaps/>
              </w:rPr>
              <w:t>Docenza</w:t>
            </w:r>
          </w:p>
        </w:tc>
        <w:tc>
          <w:tcPr>
            <w:tcW w:w="284" w:type="dxa"/>
            <w:tcBorders>
              <w:top w:val="nil"/>
              <w:left w:val="nil"/>
              <w:bottom w:val="nil"/>
              <w:right w:val="nil"/>
            </w:tcBorders>
          </w:tcPr>
          <w:p w14:paraId="243BCB59" w14:textId="77777777" w:rsidR="00481E6D" w:rsidRDefault="00481E6D">
            <w:pPr>
              <w:pStyle w:val="Aaoeeu"/>
              <w:spacing w:before="20" w:after="20"/>
              <w:jc w:val="right"/>
              <w:rPr>
                <w:rFonts w:ascii="Arial" w:hAnsi="Arial" w:cs="Arial"/>
              </w:rPr>
            </w:pPr>
          </w:p>
        </w:tc>
        <w:tc>
          <w:tcPr>
            <w:tcW w:w="7229" w:type="dxa"/>
            <w:tcBorders>
              <w:top w:val="nil"/>
              <w:left w:val="nil"/>
              <w:bottom w:val="nil"/>
              <w:right w:val="nil"/>
            </w:tcBorders>
          </w:tcPr>
          <w:p w14:paraId="24F4EB94" w14:textId="77777777" w:rsidR="00481E6D" w:rsidRPr="00B12911" w:rsidRDefault="00481E6D" w:rsidP="00481E6D">
            <w:pPr>
              <w:pStyle w:val="Corpodeltesto"/>
              <w:ind w:left="-108"/>
              <w:jc w:val="both"/>
            </w:pPr>
            <w:r w:rsidRPr="00B12911">
              <w:rPr>
                <w:b/>
              </w:rPr>
              <w:t>1.11.2001</w:t>
            </w:r>
            <w:r w:rsidRPr="00B12911">
              <w:t xml:space="preserve"> all’1.11.2006 incarico di insegnamento </w:t>
            </w:r>
            <w:r w:rsidRPr="00B12911">
              <w:rPr>
                <w:b/>
              </w:rPr>
              <w:t>“Accessi Vascolari”</w:t>
            </w:r>
            <w:r w:rsidRPr="00B12911">
              <w:t xml:space="preserve"> IV anno II sc. Specializzazione in Chirurgia Generale Università di Roma “La Sapienza” direttore Prof. Nicola Basso</w:t>
            </w:r>
          </w:p>
          <w:p w14:paraId="62FE42DD" w14:textId="77777777" w:rsidR="00481E6D" w:rsidRPr="00B12911" w:rsidRDefault="00481E6D" w:rsidP="00481E6D">
            <w:pPr>
              <w:pStyle w:val="Corpodeltesto"/>
              <w:ind w:left="-108"/>
              <w:jc w:val="both"/>
            </w:pPr>
            <w:r w:rsidRPr="00B12911">
              <w:rPr>
                <w:b/>
              </w:rPr>
              <w:t>1.11.2002</w:t>
            </w:r>
            <w:r w:rsidR="00EA7062" w:rsidRPr="00B12911">
              <w:t xml:space="preserve"> 2005</w:t>
            </w:r>
            <w:r w:rsidRPr="00B12911">
              <w:t xml:space="preserve">, incarico di insegnamento </w:t>
            </w:r>
            <w:r w:rsidRPr="00B12911">
              <w:rPr>
                <w:b/>
              </w:rPr>
              <w:t>“Diagnostica non invasiva”</w:t>
            </w:r>
            <w:r w:rsidRPr="00B12911">
              <w:t xml:space="preserve"> II anno sc. Specializzazione in Ch.Vascolare II  Facoltà Università di Roma “La Sapienza” Prof. Vittorio Faraglia.</w:t>
            </w:r>
          </w:p>
          <w:p w14:paraId="4F57F7AB" w14:textId="77777777" w:rsidR="00481E6D" w:rsidRPr="00B12911" w:rsidRDefault="00FA43D0" w:rsidP="00481E6D">
            <w:pPr>
              <w:ind w:left="-108"/>
              <w:jc w:val="both"/>
              <w:rPr>
                <w:sz w:val="24"/>
                <w:szCs w:val="32"/>
              </w:rPr>
            </w:pPr>
            <w:r w:rsidRPr="00B12911">
              <w:rPr>
                <w:b/>
                <w:szCs w:val="20"/>
              </w:rPr>
              <w:t xml:space="preserve">2005 - </w:t>
            </w:r>
            <w:r w:rsidR="00481E6D" w:rsidRPr="00B12911">
              <w:rPr>
                <w:b/>
                <w:szCs w:val="20"/>
              </w:rPr>
              <w:t xml:space="preserve">2008 </w:t>
            </w:r>
            <w:r w:rsidR="00481E6D" w:rsidRPr="00B12911">
              <w:rPr>
                <w:szCs w:val="20"/>
              </w:rPr>
              <w:t>incarico di insegnamento</w:t>
            </w:r>
            <w:r w:rsidR="00481E6D" w:rsidRPr="00B12911">
              <w:rPr>
                <w:b/>
                <w:szCs w:val="20"/>
              </w:rPr>
              <w:t xml:space="preserve"> “Tecniche Endovascolari nel trattamento delle lesioni vascolari periferiche”  </w:t>
            </w:r>
            <w:r w:rsidR="00481E6D" w:rsidRPr="00B12911">
              <w:rPr>
                <w:szCs w:val="20"/>
              </w:rPr>
              <w:t>Scuola di Specializzazione in Chirurgia Vascolare dell’Università degli Studi  “Magna Grecia” di Catanzaro, prof Stefano De Franciscis</w:t>
            </w:r>
            <w:r w:rsidR="00481E6D" w:rsidRPr="00B12911">
              <w:rPr>
                <w:sz w:val="24"/>
                <w:szCs w:val="32"/>
              </w:rPr>
              <w:t xml:space="preserve"> .</w:t>
            </w:r>
          </w:p>
          <w:p w14:paraId="7CC53DB9" w14:textId="77777777" w:rsidR="00FA43D0" w:rsidRPr="00B12911" w:rsidRDefault="00FA43D0" w:rsidP="00481E6D">
            <w:pPr>
              <w:ind w:left="-108"/>
              <w:jc w:val="both"/>
              <w:rPr>
                <w:b/>
                <w:szCs w:val="20"/>
              </w:rPr>
            </w:pPr>
          </w:p>
          <w:p w14:paraId="35DDE3E9" w14:textId="77777777" w:rsidR="00FA43D0" w:rsidRPr="00B12911" w:rsidRDefault="00FA43D0" w:rsidP="00481E6D">
            <w:pPr>
              <w:ind w:left="-108"/>
              <w:jc w:val="both"/>
              <w:rPr>
                <w:szCs w:val="20"/>
              </w:rPr>
            </w:pPr>
            <w:r w:rsidRPr="00B12911">
              <w:rPr>
                <w:b/>
                <w:szCs w:val="20"/>
              </w:rPr>
              <w:t>Anni accademici 2018-2020</w:t>
            </w:r>
            <w:r w:rsidR="00B12911">
              <w:rPr>
                <w:szCs w:val="20"/>
              </w:rPr>
              <w:t xml:space="preserve"> Convenzione con L’università “V</w:t>
            </w:r>
            <w:r w:rsidRPr="00B12911">
              <w:rPr>
                <w:szCs w:val="20"/>
              </w:rPr>
              <w:t>ita e Salute San Raffaele Milano</w:t>
            </w:r>
          </w:p>
          <w:p w14:paraId="1C7D254F" w14:textId="77777777" w:rsidR="00FA43D0" w:rsidRDefault="00FA43D0" w:rsidP="00481E6D">
            <w:pPr>
              <w:ind w:left="-108"/>
              <w:jc w:val="both"/>
              <w:rPr>
                <w:szCs w:val="20"/>
              </w:rPr>
            </w:pPr>
            <w:r w:rsidRPr="00B12911">
              <w:rPr>
                <w:szCs w:val="20"/>
              </w:rPr>
              <w:t>Professore a contratto a titolo gratuito in “Chirurgia Vascolare”</w:t>
            </w:r>
          </w:p>
          <w:p w14:paraId="080CFC01" w14:textId="77777777" w:rsidR="00BB5D40" w:rsidRDefault="00BB5D40" w:rsidP="00481E6D">
            <w:pPr>
              <w:ind w:left="-108"/>
              <w:jc w:val="both"/>
              <w:rPr>
                <w:szCs w:val="20"/>
              </w:rPr>
            </w:pPr>
          </w:p>
          <w:p w14:paraId="752C5D98" w14:textId="77777777" w:rsidR="00BB5D40" w:rsidRDefault="00BB5D40" w:rsidP="00481E6D">
            <w:pPr>
              <w:ind w:left="-108"/>
              <w:jc w:val="both"/>
              <w:rPr>
                <w:szCs w:val="20"/>
              </w:rPr>
            </w:pPr>
            <w:r>
              <w:rPr>
                <w:szCs w:val="20"/>
              </w:rPr>
              <w:t>Consigli</w:t>
            </w:r>
            <w:r w:rsidR="005D065E">
              <w:rPr>
                <w:szCs w:val="20"/>
              </w:rPr>
              <w:t>ere del Collegio Nazionale dei P</w:t>
            </w:r>
            <w:r>
              <w:rPr>
                <w:szCs w:val="20"/>
              </w:rPr>
              <w:t>rimari di Chirurgia</w:t>
            </w:r>
            <w:r w:rsidR="005D065E">
              <w:rPr>
                <w:szCs w:val="20"/>
              </w:rPr>
              <w:t xml:space="preserve"> Vascolare</w:t>
            </w:r>
          </w:p>
          <w:p w14:paraId="420F8901" w14:textId="77777777" w:rsidR="005D065E" w:rsidRPr="00B12911" w:rsidRDefault="005D065E" w:rsidP="00481E6D">
            <w:pPr>
              <w:ind w:left="-108"/>
              <w:jc w:val="both"/>
              <w:rPr>
                <w:szCs w:val="20"/>
              </w:rPr>
            </w:pPr>
            <w:r>
              <w:rPr>
                <w:szCs w:val="20"/>
              </w:rPr>
              <w:t>2004-2006 , 2012 a tutt’oggi. Ha ricoperto e ricopre varie cariche organizzative e di coordinamento (attualmente coordinatore dei Referenti Regionali)</w:t>
            </w:r>
          </w:p>
          <w:p w14:paraId="6907BDB5" w14:textId="77777777" w:rsidR="00481E6D" w:rsidRDefault="00481E6D" w:rsidP="00481E6D">
            <w:pPr>
              <w:pStyle w:val="Eaoaeaa"/>
              <w:spacing w:before="20" w:after="20"/>
              <w:ind w:left="-108"/>
              <w:rPr>
                <w:rFonts w:ascii="Arial" w:hAnsi="Arial" w:cs="Arial"/>
              </w:rPr>
            </w:pPr>
          </w:p>
        </w:tc>
      </w:tr>
    </w:tbl>
    <w:p w14:paraId="1BD069A3" w14:textId="77777777" w:rsidR="00481E6D" w:rsidRDefault="00481E6D">
      <w:pPr>
        <w:pStyle w:val="Aaoeeu"/>
        <w:rPr>
          <w:rFonts w:ascii="Arial" w:hAnsi="Arial" w:cs="Arial"/>
        </w:rPr>
      </w:pPr>
      <w:bookmarkStart w:id="0" w:name="_GoBack"/>
      <w:bookmarkEnd w:id="0"/>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1E6D" w14:paraId="17477FBC" w14:textId="77777777" w:rsidTr="006B1E44">
        <w:tc>
          <w:tcPr>
            <w:tcW w:w="2943" w:type="dxa"/>
            <w:tcBorders>
              <w:top w:val="nil"/>
              <w:left w:val="nil"/>
              <w:bottom w:val="nil"/>
              <w:right w:val="nil"/>
            </w:tcBorders>
          </w:tcPr>
          <w:p w14:paraId="25716157" w14:textId="77777777" w:rsidR="006B1E44" w:rsidRDefault="00481E6D">
            <w:pPr>
              <w:pStyle w:val="Aaoeeu"/>
              <w:spacing w:before="20" w:after="20"/>
              <w:ind w:right="33"/>
              <w:jc w:val="right"/>
              <w:rPr>
                <w:rFonts w:ascii="Arial" w:hAnsi="Arial" w:cs="Arial"/>
                <w:smallCaps/>
              </w:rPr>
            </w:pPr>
            <w:r>
              <w:rPr>
                <w:rFonts w:ascii="Arial" w:hAnsi="Arial" w:cs="Arial"/>
                <w:smallCaps/>
              </w:rPr>
              <w:t>Capacità e competenze organizzative</w:t>
            </w:r>
          </w:p>
          <w:p w14:paraId="09B01941" w14:textId="77777777" w:rsidR="00481E6D" w:rsidRDefault="00481E6D">
            <w:pPr>
              <w:pStyle w:val="Aaoeeu"/>
              <w:spacing w:before="20" w:after="20"/>
              <w:ind w:right="33"/>
              <w:jc w:val="right"/>
              <w:rPr>
                <w:rFonts w:ascii="Arial" w:hAnsi="Arial" w:cs="Arial"/>
              </w:rPr>
            </w:pPr>
            <w:r>
              <w:rPr>
                <w:rFonts w:ascii="Arial" w:hAnsi="Arial" w:cs="Arial"/>
                <w:smallCaps/>
              </w:rPr>
              <w:t xml:space="preserve"> </w:t>
            </w:r>
            <w:r>
              <w:rPr>
                <w:rFonts w:ascii="Arial" w:hAnsi="Arial" w:cs="Arial"/>
              </w:rPr>
              <w:t xml:space="preserve"> </w:t>
            </w:r>
          </w:p>
          <w:p w14:paraId="43C59380" w14:textId="77777777" w:rsidR="00481E6D" w:rsidRDefault="006B1E44" w:rsidP="00E9590D">
            <w:pPr>
              <w:pStyle w:val="Aaoeeu"/>
              <w:spacing w:before="20" w:after="20"/>
              <w:ind w:right="33"/>
              <w:jc w:val="right"/>
              <w:rPr>
                <w:rFonts w:ascii="Arial" w:hAnsi="Arial" w:cs="Arial"/>
                <w:smallCaps/>
              </w:rPr>
            </w:pPr>
            <w:r>
              <w:rPr>
                <w:rFonts w:ascii="Arial" w:hAnsi="Arial" w:cs="Arial"/>
                <w:smallCaps/>
              </w:rPr>
              <w:t>attivita’ assistenziale</w:t>
            </w:r>
          </w:p>
        </w:tc>
        <w:tc>
          <w:tcPr>
            <w:tcW w:w="284" w:type="dxa"/>
            <w:tcBorders>
              <w:top w:val="nil"/>
              <w:left w:val="nil"/>
              <w:bottom w:val="nil"/>
              <w:right w:val="nil"/>
            </w:tcBorders>
          </w:tcPr>
          <w:p w14:paraId="0DB87AE2" w14:textId="77777777" w:rsidR="00481E6D" w:rsidRDefault="00481E6D">
            <w:pPr>
              <w:pStyle w:val="Aaoeeu"/>
              <w:spacing w:before="20" w:after="20"/>
              <w:jc w:val="right"/>
              <w:rPr>
                <w:rFonts w:ascii="Arial" w:hAnsi="Arial" w:cs="Arial"/>
              </w:rPr>
            </w:pPr>
          </w:p>
          <w:p w14:paraId="794EDA5C" w14:textId="77777777" w:rsidR="000F4722" w:rsidRDefault="000F4722">
            <w:pPr>
              <w:pStyle w:val="Aaoeeu"/>
              <w:spacing w:before="20" w:after="20"/>
              <w:jc w:val="right"/>
              <w:rPr>
                <w:rFonts w:ascii="Arial" w:hAnsi="Arial" w:cs="Arial"/>
              </w:rPr>
            </w:pPr>
          </w:p>
          <w:p w14:paraId="611BE658" w14:textId="77777777" w:rsidR="000F4722" w:rsidRDefault="000F4722">
            <w:pPr>
              <w:pStyle w:val="Aaoeeu"/>
              <w:spacing w:before="20" w:after="20"/>
              <w:jc w:val="right"/>
              <w:rPr>
                <w:rFonts w:ascii="Arial" w:hAnsi="Arial" w:cs="Arial"/>
              </w:rPr>
            </w:pPr>
          </w:p>
          <w:p w14:paraId="06609F9B" w14:textId="77777777" w:rsidR="000F4722" w:rsidRDefault="000F4722">
            <w:pPr>
              <w:pStyle w:val="Aaoeeu"/>
              <w:spacing w:before="20" w:after="20"/>
              <w:jc w:val="right"/>
              <w:rPr>
                <w:rFonts w:ascii="Arial" w:hAnsi="Arial" w:cs="Arial"/>
              </w:rPr>
            </w:pPr>
          </w:p>
        </w:tc>
        <w:tc>
          <w:tcPr>
            <w:tcW w:w="7229" w:type="dxa"/>
            <w:tcBorders>
              <w:top w:val="nil"/>
              <w:left w:val="nil"/>
              <w:bottom w:val="nil"/>
              <w:right w:val="nil"/>
            </w:tcBorders>
          </w:tcPr>
          <w:p w14:paraId="43D7A46C" w14:textId="77777777" w:rsidR="00481E6D" w:rsidRPr="00EF737D" w:rsidRDefault="00EF737D" w:rsidP="00871159">
            <w:pPr>
              <w:pStyle w:val="Corpodeltesto"/>
              <w:tabs>
                <w:tab w:val="left" w:pos="459"/>
              </w:tabs>
              <w:ind w:hanging="96"/>
              <w:jc w:val="both"/>
            </w:pPr>
            <w:r>
              <w:rPr>
                <w:b/>
              </w:rPr>
              <w:t xml:space="preserve">  </w:t>
            </w:r>
            <w:r w:rsidR="00481E6D" w:rsidRPr="00EF737D">
              <w:rPr>
                <w:b/>
              </w:rPr>
              <w:t>1991 al 10 novembre 2002 ha ricoperto funzioni assistenziali</w:t>
            </w:r>
            <w:r w:rsidR="00481E6D" w:rsidRPr="00EF737D">
              <w:t xml:space="preserve"> come Dirigente di I° Livello presso la </w:t>
            </w:r>
            <w:r w:rsidR="00481E6D" w:rsidRPr="00EF737D">
              <w:rPr>
                <w:b/>
              </w:rPr>
              <w:t>2</w:t>
            </w:r>
            <w:r w:rsidR="00481E6D" w:rsidRPr="00EF737D">
              <w:rPr>
                <w:b/>
                <w:vertAlign w:val="superscript"/>
              </w:rPr>
              <w:t>a</w:t>
            </w:r>
            <w:r w:rsidR="00481E6D" w:rsidRPr="00EF737D">
              <w:rPr>
                <w:b/>
              </w:rPr>
              <w:t xml:space="preserve"> divisione di Chirurgia Vascolare/Chirurgia Vascolare d’Urgenza </w:t>
            </w:r>
            <w:r w:rsidR="00481E6D" w:rsidRPr="00EF737D">
              <w:t xml:space="preserve"> del policlinico Umberto I° di Roma..</w:t>
            </w:r>
            <w:r w:rsidR="00481E6D" w:rsidRPr="00EF737D">
              <w:br/>
              <w:t xml:space="preserve">Ha ricoperto ruoli di </w:t>
            </w:r>
            <w:r w:rsidR="00481E6D" w:rsidRPr="00EF737D">
              <w:rPr>
                <w:b/>
              </w:rPr>
              <w:t>responsabile</w:t>
            </w:r>
            <w:r w:rsidR="00481E6D" w:rsidRPr="00EF737D">
              <w:t xml:space="preserve"> di :                                 .</w:t>
            </w:r>
            <w:r w:rsidR="00481E6D" w:rsidRPr="00EF737D">
              <w:br/>
              <w:t xml:space="preserve">- </w:t>
            </w:r>
            <w:r w:rsidR="00481E6D" w:rsidRPr="00EF737D">
              <w:rPr>
                <w:b/>
              </w:rPr>
              <w:t>Centro diagnostica Vascolare non Invasiva                           .</w:t>
            </w:r>
            <w:r w:rsidR="00481E6D" w:rsidRPr="00EF737D">
              <w:rPr>
                <w:b/>
              </w:rPr>
              <w:br/>
              <w:t>- Caporeparto                                                  .</w:t>
            </w:r>
            <w:r w:rsidR="00481E6D" w:rsidRPr="00EF737D">
              <w:rPr>
                <w:b/>
              </w:rPr>
              <w:br/>
              <w:t xml:space="preserve">-  Servizio Chirurgico di Accessi Vascolari per Emodialisi </w:t>
            </w:r>
          </w:p>
          <w:p w14:paraId="42CB9608" w14:textId="77777777" w:rsidR="00481E6D" w:rsidRPr="00EF737D" w:rsidRDefault="00481E6D">
            <w:pPr>
              <w:pStyle w:val="Eaoaeaa"/>
              <w:spacing w:before="20" w:after="20"/>
              <w:rPr>
                <w:rFonts w:ascii="Arial" w:hAnsi="Arial" w:cs="Arial"/>
              </w:rPr>
            </w:pPr>
          </w:p>
        </w:tc>
      </w:tr>
      <w:tr w:rsidR="00481E6D" w:rsidRPr="00C31179" w14:paraId="11956A31" w14:textId="77777777" w:rsidTr="006B1E44">
        <w:tc>
          <w:tcPr>
            <w:tcW w:w="2943" w:type="dxa"/>
            <w:tcBorders>
              <w:top w:val="nil"/>
              <w:left w:val="nil"/>
              <w:bottom w:val="nil"/>
              <w:right w:val="nil"/>
            </w:tcBorders>
          </w:tcPr>
          <w:p w14:paraId="2CFC0612" w14:textId="77777777" w:rsidR="00481E6D" w:rsidRDefault="00481E6D">
            <w:pPr>
              <w:pStyle w:val="Aaoeeu"/>
              <w:spacing w:before="20" w:after="20"/>
              <w:ind w:right="33"/>
              <w:jc w:val="right"/>
              <w:rPr>
                <w:rFonts w:ascii="Arial" w:hAnsi="Arial" w:cs="Arial"/>
                <w:smallCaps/>
              </w:rPr>
            </w:pPr>
          </w:p>
          <w:p w14:paraId="5B81B1E9" w14:textId="77777777" w:rsidR="00871159" w:rsidRDefault="00871159">
            <w:pPr>
              <w:pStyle w:val="Aaoeeu"/>
              <w:spacing w:before="20" w:after="20"/>
              <w:ind w:right="33"/>
              <w:jc w:val="right"/>
              <w:rPr>
                <w:rFonts w:ascii="Arial" w:hAnsi="Arial" w:cs="Arial"/>
                <w:smallCaps/>
              </w:rPr>
            </w:pPr>
          </w:p>
          <w:p w14:paraId="19931B87" w14:textId="77777777" w:rsidR="00871159" w:rsidRDefault="00871159">
            <w:pPr>
              <w:pStyle w:val="Aaoeeu"/>
              <w:spacing w:before="20" w:after="20"/>
              <w:ind w:right="33"/>
              <w:jc w:val="right"/>
              <w:rPr>
                <w:rFonts w:ascii="Arial" w:hAnsi="Arial" w:cs="Arial"/>
                <w:smallCaps/>
              </w:rPr>
            </w:pPr>
          </w:p>
          <w:p w14:paraId="3B93C264" w14:textId="77777777" w:rsidR="00871159" w:rsidRDefault="00871159">
            <w:pPr>
              <w:pStyle w:val="Aaoeeu"/>
              <w:spacing w:before="20" w:after="20"/>
              <w:ind w:right="33"/>
              <w:jc w:val="right"/>
              <w:rPr>
                <w:rFonts w:ascii="Arial" w:hAnsi="Arial" w:cs="Arial"/>
                <w:smallCaps/>
              </w:rPr>
            </w:pPr>
          </w:p>
          <w:p w14:paraId="2E954095" w14:textId="77777777" w:rsidR="00871159" w:rsidRDefault="00871159">
            <w:pPr>
              <w:pStyle w:val="Aaoeeu"/>
              <w:spacing w:before="20" w:after="20"/>
              <w:ind w:right="33"/>
              <w:jc w:val="right"/>
              <w:rPr>
                <w:rFonts w:ascii="Arial" w:hAnsi="Arial" w:cs="Arial"/>
                <w:smallCaps/>
              </w:rPr>
            </w:pPr>
          </w:p>
          <w:p w14:paraId="2EDB6E32" w14:textId="77777777" w:rsidR="00871159" w:rsidRDefault="00871159">
            <w:pPr>
              <w:pStyle w:val="Aaoeeu"/>
              <w:spacing w:before="20" w:after="20"/>
              <w:ind w:right="33"/>
              <w:jc w:val="right"/>
              <w:rPr>
                <w:rFonts w:ascii="Arial" w:hAnsi="Arial" w:cs="Arial"/>
                <w:smallCaps/>
              </w:rPr>
            </w:pPr>
          </w:p>
          <w:p w14:paraId="331F3461" w14:textId="77777777" w:rsidR="00871159" w:rsidRDefault="00871159">
            <w:pPr>
              <w:pStyle w:val="Aaoeeu"/>
              <w:spacing w:before="20" w:after="20"/>
              <w:ind w:right="33"/>
              <w:jc w:val="right"/>
              <w:rPr>
                <w:rFonts w:ascii="Arial" w:hAnsi="Arial" w:cs="Arial"/>
                <w:smallCaps/>
              </w:rPr>
            </w:pPr>
          </w:p>
          <w:p w14:paraId="4F293A44" w14:textId="77777777" w:rsidR="00871159" w:rsidRDefault="00871159">
            <w:pPr>
              <w:pStyle w:val="Aaoeeu"/>
              <w:spacing w:before="20" w:after="20"/>
              <w:ind w:right="33"/>
              <w:jc w:val="right"/>
              <w:rPr>
                <w:rFonts w:ascii="Arial" w:hAnsi="Arial" w:cs="Arial"/>
                <w:smallCaps/>
              </w:rPr>
            </w:pPr>
          </w:p>
          <w:p w14:paraId="7BAD120D" w14:textId="77777777" w:rsidR="00871159" w:rsidRDefault="00871159">
            <w:pPr>
              <w:pStyle w:val="Aaoeeu"/>
              <w:spacing w:before="20" w:after="20"/>
              <w:ind w:right="33"/>
              <w:jc w:val="right"/>
              <w:rPr>
                <w:rFonts w:ascii="Arial" w:hAnsi="Arial" w:cs="Arial"/>
                <w:smallCaps/>
              </w:rPr>
            </w:pPr>
          </w:p>
          <w:p w14:paraId="399A6446" w14:textId="77777777" w:rsidR="00871159" w:rsidRDefault="00871159">
            <w:pPr>
              <w:pStyle w:val="Aaoeeu"/>
              <w:spacing w:before="20" w:after="20"/>
              <w:ind w:right="33"/>
              <w:jc w:val="right"/>
              <w:rPr>
                <w:rFonts w:ascii="Arial" w:hAnsi="Arial" w:cs="Arial"/>
                <w:smallCaps/>
              </w:rPr>
            </w:pPr>
          </w:p>
          <w:p w14:paraId="7305AC77" w14:textId="77777777" w:rsidR="00871159" w:rsidRDefault="00871159">
            <w:pPr>
              <w:pStyle w:val="Aaoeeu"/>
              <w:spacing w:before="20" w:after="20"/>
              <w:ind w:right="33"/>
              <w:jc w:val="right"/>
              <w:rPr>
                <w:rFonts w:ascii="Arial" w:hAnsi="Arial" w:cs="Arial"/>
                <w:smallCaps/>
              </w:rPr>
            </w:pPr>
          </w:p>
          <w:p w14:paraId="3BB645AB" w14:textId="77777777" w:rsidR="00871159" w:rsidRDefault="00871159">
            <w:pPr>
              <w:pStyle w:val="Aaoeeu"/>
              <w:spacing w:before="20" w:after="20"/>
              <w:ind w:right="33"/>
              <w:jc w:val="right"/>
              <w:rPr>
                <w:rFonts w:ascii="Arial" w:hAnsi="Arial" w:cs="Arial"/>
                <w:smallCaps/>
              </w:rPr>
            </w:pPr>
          </w:p>
          <w:p w14:paraId="5A9B9573" w14:textId="77777777" w:rsidR="00871159" w:rsidRDefault="00871159">
            <w:pPr>
              <w:pStyle w:val="Aaoeeu"/>
              <w:spacing w:before="20" w:after="20"/>
              <w:ind w:right="33"/>
              <w:jc w:val="right"/>
              <w:rPr>
                <w:rFonts w:ascii="Arial" w:hAnsi="Arial" w:cs="Arial"/>
                <w:smallCaps/>
              </w:rPr>
            </w:pPr>
          </w:p>
          <w:p w14:paraId="1DC13EF0" w14:textId="77777777" w:rsidR="00871159" w:rsidRDefault="00871159">
            <w:pPr>
              <w:pStyle w:val="Aaoeeu"/>
              <w:spacing w:before="20" w:after="20"/>
              <w:ind w:right="33"/>
              <w:jc w:val="right"/>
              <w:rPr>
                <w:rFonts w:ascii="Arial" w:hAnsi="Arial" w:cs="Arial"/>
                <w:smallCaps/>
              </w:rPr>
            </w:pPr>
          </w:p>
          <w:p w14:paraId="19982EB8" w14:textId="77777777" w:rsidR="00871159" w:rsidRDefault="00871159">
            <w:pPr>
              <w:pStyle w:val="Aaoeeu"/>
              <w:spacing w:before="20" w:after="20"/>
              <w:ind w:right="33"/>
              <w:jc w:val="right"/>
              <w:rPr>
                <w:rFonts w:ascii="Arial" w:hAnsi="Arial" w:cs="Arial"/>
                <w:smallCaps/>
              </w:rPr>
            </w:pPr>
          </w:p>
          <w:p w14:paraId="7E44FECA" w14:textId="77777777" w:rsidR="00871159" w:rsidRDefault="00871159">
            <w:pPr>
              <w:pStyle w:val="Aaoeeu"/>
              <w:spacing w:before="20" w:after="20"/>
              <w:ind w:right="33"/>
              <w:jc w:val="right"/>
              <w:rPr>
                <w:rFonts w:ascii="Arial" w:hAnsi="Arial" w:cs="Arial"/>
                <w:smallCaps/>
              </w:rPr>
            </w:pPr>
          </w:p>
          <w:p w14:paraId="37EF8332" w14:textId="77777777" w:rsidR="00871159" w:rsidRDefault="00871159">
            <w:pPr>
              <w:pStyle w:val="Aaoeeu"/>
              <w:spacing w:before="20" w:after="20"/>
              <w:ind w:right="33"/>
              <w:jc w:val="right"/>
              <w:rPr>
                <w:rFonts w:ascii="Arial" w:hAnsi="Arial" w:cs="Arial"/>
                <w:smallCaps/>
              </w:rPr>
            </w:pPr>
          </w:p>
          <w:p w14:paraId="7A88D9B8" w14:textId="77777777" w:rsidR="00871159" w:rsidRDefault="00871159">
            <w:pPr>
              <w:pStyle w:val="Aaoeeu"/>
              <w:spacing w:before="20" w:after="20"/>
              <w:ind w:right="33"/>
              <w:jc w:val="right"/>
              <w:rPr>
                <w:rFonts w:ascii="Arial" w:hAnsi="Arial" w:cs="Arial"/>
                <w:smallCaps/>
              </w:rPr>
            </w:pPr>
          </w:p>
          <w:p w14:paraId="6F156FC3" w14:textId="77777777" w:rsidR="00871159" w:rsidRDefault="00871159">
            <w:pPr>
              <w:pStyle w:val="Aaoeeu"/>
              <w:spacing w:before="20" w:after="20"/>
              <w:ind w:right="33"/>
              <w:jc w:val="right"/>
              <w:rPr>
                <w:rFonts w:ascii="Arial" w:hAnsi="Arial" w:cs="Arial"/>
                <w:smallCaps/>
              </w:rPr>
            </w:pPr>
          </w:p>
          <w:p w14:paraId="246D78DD" w14:textId="77777777" w:rsidR="00871159" w:rsidRDefault="00871159">
            <w:pPr>
              <w:pStyle w:val="Aaoeeu"/>
              <w:spacing w:before="20" w:after="20"/>
              <w:ind w:right="33"/>
              <w:jc w:val="right"/>
              <w:rPr>
                <w:rFonts w:ascii="Arial" w:hAnsi="Arial" w:cs="Arial"/>
                <w:smallCaps/>
              </w:rPr>
            </w:pPr>
          </w:p>
          <w:p w14:paraId="16C274DA" w14:textId="77777777" w:rsidR="00871159" w:rsidRDefault="00871159">
            <w:pPr>
              <w:pStyle w:val="Aaoeeu"/>
              <w:spacing w:before="20" w:after="20"/>
              <w:ind w:right="33"/>
              <w:jc w:val="right"/>
              <w:rPr>
                <w:rFonts w:ascii="Arial" w:hAnsi="Arial" w:cs="Arial"/>
                <w:smallCaps/>
              </w:rPr>
            </w:pPr>
          </w:p>
          <w:p w14:paraId="3D099C5F" w14:textId="77777777" w:rsidR="00871159" w:rsidRDefault="00871159">
            <w:pPr>
              <w:pStyle w:val="Aaoeeu"/>
              <w:spacing w:before="20" w:after="20"/>
              <w:ind w:right="33"/>
              <w:jc w:val="right"/>
              <w:rPr>
                <w:rFonts w:ascii="Arial" w:hAnsi="Arial" w:cs="Arial"/>
                <w:smallCaps/>
              </w:rPr>
            </w:pPr>
          </w:p>
          <w:p w14:paraId="34C0C5CC" w14:textId="77777777" w:rsidR="00871159" w:rsidRDefault="00871159">
            <w:pPr>
              <w:pStyle w:val="Aaoeeu"/>
              <w:spacing w:before="20" w:after="20"/>
              <w:ind w:right="33"/>
              <w:jc w:val="right"/>
              <w:rPr>
                <w:rFonts w:ascii="Arial" w:hAnsi="Arial" w:cs="Arial"/>
                <w:smallCaps/>
              </w:rPr>
            </w:pPr>
          </w:p>
          <w:p w14:paraId="6271026B" w14:textId="77777777" w:rsidR="00871159" w:rsidRDefault="00871159">
            <w:pPr>
              <w:pStyle w:val="Aaoeeu"/>
              <w:spacing w:before="20" w:after="20"/>
              <w:ind w:right="33"/>
              <w:jc w:val="right"/>
              <w:rPr>
                <w:rFonts w:ascii="Arial" w:hAnsi="Arial" w:cs="Arial"/>
                <w:smallCaps/>
              </w:rPr>
            </w:pPr>
          </w:p>
          <w:p w14:paraId="24769E83" w14:textId="77777777" w:rsidR="00871159" w:rsidRDefault="00871159">
            <w:pPr>
              <w:pStyle w:val="Aaoeeu"/>
              <w:spacing w:before="20" w:after="20"/>
              <w:ind w:right="33"/>
              <w:jc w:val="right"/>
              <w:rPr>
                <w:rFonts w:ascii="Arial" w:hAnsi="Arial" w:cs="Arial"/>
                <w:smallCaps/>
              </w:rPr>
            </w:pPr>
          </w:p>
          <w:p w14:paraId="75ABC0AF" w14:textId="77777777" w:rsidR="00871159" w:rsidRDefault="00871159">
            <w:pPr>
              <w:pStyle w:val="Aaoeeu"/>
              <w:spacing w:before="20" w:after="20"/>
              <w:ind w:right="33"/>
              <w:jc w:val="right"/>
              <w:rPr>
                <w:rFonts w:ascii="Arial" w:hAnsi="Arial" w:cs="Arial"/>
                <w:smallCaps/>
              </w:rPr>
            </w:pPr>
          </w:p>
          <w:p w14:paraId="590BE326" w14:textId="77777777" w:rsidR="00871159" w:rsidRDefault="00871159">
            <w:pPr>
              <w:pStyle w:val="Aaoeeu"/>
              <w:spacing w:before="20" w:after="20"/>
              <w:ind w:right="33"/>
              <w:jc w:val="right"/>
              <w:rPr>
                <w:rFonts w:ascii="Arial" w:hAnsi="Arial" w:cs="Arial"/>
                <w:smallCaps/>
              </w:rPr>
            </w:pPr>
          </w:p>
          <w:p w14:paraId="38160019" w14:textId="77777777" w:rsidR="00871159" w:rsidRDefault="00871159">
            <w:pPr>
              <w:pStyle w:val="Aaoeeu"/>
              <w:spacing w:before="20" w:after="20"/>
              <w:ind w:right="33"/>
              <w:jc w:val="right"/>
              <w:rPr>
                <w:rFonts w:ascii="Arial" w:hAnsi="Arial" w:cs="Arial"/>
                <w:smallCaps/>
              </w:rPr>
            </w:pPr>
          </w:p>
          <w:p w14:paraId="3F0E8A03" w14:textId="77777777" w:rsidR="00871159" w:rsidRDefault="00871159">
            <w:pPr>
              <w:pStyle w:val="Aaoeeu"/>
              <w:spacing w:before="20" w:after="20"/>
              <w:ind w:right="33"/>
              <w:jc w:val="right"/>
              <w:rPr>
                <w:rFonts w:ascii="Arial" w:hAnsi="Arial" w:cs="Arial"/>
                <w:smallCaps/>
              </w:rPr>
            </w:pPr>
          </w:p>
          <w:p w14:paraId="2BD16125" w14:textId="77777777" w:rsidR="00871159" w:rsidRDefault="00871159">
            <w:pPr>
              <w:pStyle w:val="Aaoeeu"/>
              <w:spacing w:before="20" w:after="20"/>
              <w:ind w:right="33"/>
              <w:jc w:val="right"/>
              <w:rPr>
                <w:rFonts w:ascii="Arial" w:hAnsi="Arial" w:cs="Arial"/>
                <w:smallCaps/>
              </w:rPr>
            </w:pPr>
          </w:p>
          <w:p w14:paraId="1A8889EE" w14:textId="77777777" w:rsidR="00871159" w:rsidRDefault="00871159">
            <w:pPr>
              <w:pStyle w:val="Aaoeeu"/>
              <w:spacing w:before="20" w:after="20"/>
              <w:ind w:right="33"/>
              <w:jc w:val="right"/>
              <w:rPr>
                <w:rFonts w:ascii="Arial" w:hAnsi="Arial" w:cs="Arial"/>
                <w:smallCaps/>
              </w:rPr>
            </w:pPr>
          </w:p>
          <w:p w14:paraId="03203FDD" w14:textId="77777777" w:rsidR="00871159" w:rsidRDefault="00871159">
            <w:pPr>
              <w:pStyle w:val="Aaoeeu"/>
              <w:spacing w:before="20" w:after="20"/>
              <w:ind w:right="33"/>
              <w:jc w:val="right"/>
              <w:rPr>
                <w:rFonts w:ascii="Arial" w:hAnsi="Arial" w:cs="Arial"/>
                <w:smallCaps/>
              </w:rPr>
            </w:pPr>
          </w:p>
          <w:p w14:paraId="073EB0F1" w14:textId="77777777" w:rsidR="00871159" w:rsidRDefault="00871159">
            <w:pPr>
              <w:pStyle w:val="Aaoeeu"/>
              <w:spacing w:before="20" w:after="20"/>
              <w:ind w:right="33"/>
              <w:jc w:val="right"/>
              <w:rPr>
                <w:rFonts w:ascii="Arial" w:hAnsi="Arial" w:cs="Arial"/>
                <w:smallCaps/>
              </w:rPr>
            </w:pPr>
          </w:p>
          <w:p w14:paraId="0B16D51D" w14:textId="77777777" w:rsidR="00871159" w:rsidRDefault="00871159">
            <w:pPr>
              <w:pStyle w:val="Aaoeeu"/>
              <w:spacing w:before="20" w:after="20"/>
              <w:ind w:right="33"/>
              <w:jc w:val="right"/>
              <w:rPr>
                <w:rFonts w:ascii="Arial" w:hAnsi="Arial" w:cs="Arial"/>
                <w:smallCaps/>
              </w:rPr>
            </w:pPr>
          </w:p>
          <w:p w14:paraId="05FA6F8E" w14:textId="77777777" w:rsidR="00871159" w:rsidRDefault="00871159">
            <w:pPr>
              <w:pStyle w:val="Aaoeeu"/>
              <w:spacing w:before="20" w:after="20"/>
              <w:ind w:right="33"/>
              <w:jc w:val="right"/>
              <w:rPr>
                <w:rFonts w:ascii="Arial" w:hAnsi="Arial" w:cs="Arial"/>
                <w:smallCaps/>
              </w:rPr>
            </w:pPr>
          </w:p>
          <w:p w14:paraId="73963D61" w14:textId="77777777" w:rsidR="00871159" w:rsidRDefault="00871159">
            <w:pPr>
              <w:pStyle w:val="Aaoeeu"/>
              <w:spacing w:before="20" w:after="20"/>
              <w:ind w:right="33"/>
              <w:jc w:val="right"/>
              <w:rPr>
                <w:rFonts w:ascii="Arial" w:hAnsi="Arial" w:cs="Arial"/>
                <w:smallCaps/>
              </w:rPr>
            </w:pPr>
          </w:p>
          <w:p w14:paraId="65BD9E46" w14:textId="77777777" w:rsidR="00871159" w:rsidRDefault="00871159">
            <w:pPr>
              <w:pStyle w:val="Aaoeeu"/>
              <w:spacing w:before="20" w:after="20"/>
              <w:ind w:right="33"/>
              <w:jc w:val="right"/>
              <w:rPr>
                <w:rFonts w:ascii="Arial" w:hAnsi="Arial" w:cs="Arial"/>
                <w:smallCaps/>
              </w:rPr>
            </w:pPr>
          </w:p>
          <w:p w14:paraId="366DD1A6" w14:textId="77777777" w:rsidR="009C1AE0" w:rsidRDefault="009C1AE0">
            <w:pPr>
              <w:pStyle w:val="Aaoeeu"/>
              <w:spacing w:before="20" w:after="20"/>
              <w:ind w:right="33"/>
              <w:jc w:val="right"/>
              <w:rPr>
                <w:rFonts w:ascii="Arial" w:hAnsi="Arial" w:cs="Arial"/>
                <w:smallCaps/>
              </w:rPr>
            </w:pPr>
          </w:p>
          <w:p w14:paraId="2E10AE90" w14:textId="77777777" w:rsidR="009C1AE0" w:rsidRDefault="009C1AE0">
            <w:pPr>
              <w:pStyle w:val="Aaoeeu"/>
              <w:spacing w:before="20" w:after="20"/>
              <w:ind w:right="33"/>
              <w:jc w:val="right"/>
              <w:rPr>
                <w:rFonts w:ascii="Arial" w:hAnsi="Arial" w:cs="Arial"/>
                <w:smallCaps/>
              </w:rPr>
            </w:pPr>
          </w:p>
          <w:p w14:paraId="51059B4F" w14:textId="77777777" w:rsidR="009C1AE0" w:rsidRDefault="009C1AE0">
            <w:pPr>
              <w:pStyle w:val="Aaoeeu"/>
              <w:spacing w:before="20" w:after="20"/>
              <w:ind w:right="33"/>
              <w:jc w:val="right"/>
              <w:rPr>
                <w:rFonts w:ascii="Arial" w:hAnsi="Arial" w:cs="Arial"/>
                <w:smallCaps/>
              </w:rPr>
            </w:pPr>
          </w:p>
          <w:p w14:paraId="5F240D19" w14:textId="77777777" w:rsidR="009C1AE0" w:rsidRDefault="009C1AE0">
            <w:pPr>
              <w:pStyle w:val="Aaoeeu"/>
              <w:spacing w:before="20" w:after="20"/>
              <w:ind w:right="33"/>
              <w:jc w:val="right"/>
              <w:rPr>
                <w:rFonts w:ascii="Arial" w:hAnsi="Arial" w:cs="Arial"/>
                <w:smallCaps/>
              </w:rPr>
            </w:pPr>
          </w:p>
          <w:p w14:paraId="05176B67" w14:textId="77777777" w:rsidR="009C1AE0" w:rsidRDefault="009C1AE0">
            <w:pPr>
              <w:pStyle w:val="Aaoeeu"/>
              <w:spacing w:before="20" w:after="20"/>
              <w:ind w:right="33"/>
              <w:jc w:val="right"/>
              <w:rPr>
                <w:rFonts w:ascii="Arial" w:hAnsi="Arial" w:cs="Arial"/>
                <w:smallCaps/>
              </w:rPr>
            </w:pPr>
          </w:p>
          <w:p w14:paraId="6E7FF06F" w14:textId="77777777" w:rsidR="009C1AE0" w:rsidRDefault="009C1AE0">
            <w:pPr>
              <w:pStyle w:val="Aaoeeu"/>
              <w:spacing w:before="20" w:after="20"/>
              <w:ind w:right="33"/>
              <w:jc w:val="right"/>
              <w:rPr>
                <w:rFonts w:ascii="Arial" w:hAnsi="Arial" w:cs="Arial"/>
                <w:smallCaps/>
              </w:rPr>
            </w:pPr>
          </w:p>
          <w:p w14:paraId="3D37BDFF" w14:textId="77777777" w:rsidR="009C1AE0" w:rsidRDefault="009C1AE0">
            <w:pPr>
              <w:pStyle w:val="Aaoeeu"/>
              <w:spacing w:before="20" w:after="20"/>
              <w:ind w:right="33"/>
              <w:jc w:val="right"/>
              <w:rPr>
                <w:rFonts w:ascii="Arial" w:hAnsi="Arial" w:cs="Arial"/>
                <w:smallCaps/>
              </w:rPr>
            </w:pPr>
          </w:p>
          <w:p w14:paraId="1E80BA3A" w14:textId="77777777" w:rsidR="009C1AE0" w:rsidRDefault="009C1AE0">
            <w:pPr>
              <w:pStyle w:val="Aaoeeu"/>
              <w:spacing w:before="20" w:after="20"/>
              <w:ind w:right="33"/>
              <w:jc w:val="right"/>
              <w:rPr>
                <w:rFonts w:ascii="Arial" w:hAnsi="Arial" w:cs="Arial"/>
                <w:smallCaps/>
              </w:rPr>
            </w:pPr>
          </w:p>
          <w:p w14:paraId="4B750DB3" w14:textId="77777777" w:rsidR="00871159" w:rsidRDefault="00871159">
            <w:pPr>
              <w:pStyle w:val="Aaoeeu"/>
              <w:spacing w:before="20" w:after="20"/>
              <w:ind w:right="33"/>
              <w:jc w:val="right"/>
              <w:rPr>
                <w:rFonts w:ascii="Arial" w:hAnsi="Arial" w:cs="Arial"/>
                <w:smallCaps/>
              </w:rPr>
            </w:pPr>
            <w:r>
              <w:rPr>
                <w:rFonts w:ascii="Arial" w:hAnsi="Arial" w:cs="Arial"/>
                <w:smallCaps/>
              </w:rPr>
              <w:t>RICERCA SCIENTIFICA</w:t>
            </w:r>
          </w:p>
          <w:p w14:paraId="649B6291" w14:textId="77777777" w:rsidR="009C1AE0" w:rsidRDefault="009C1AE0">
            <w:pPr>
              <w:pStyle w:val="Aaoeeu"/>
              <w:spacing w:before="20" w:after="20"/>
              <w:ind w:right="33"/>
              <w:jc w:val="right"/>
              <w:rPr>
                <w:rFonts w:ascii="Arial" w:hAnsi="Arial" w:cs="Arial"/>
                <w:smallCaps/>
              </w:rPr>
            </w:pPr>
          </w:p>
          <w:p w14:paraId="38214D03" w14:textId="77777777" w:rsidR="009C1AE0" w:rsidRDefault="009C1AE0">
            <w:pPr>
              <w:pStyle w:val="Aaoeeu"/>
              <w:spacing w:before="20" w:after="20"/>
              <w:ind w:right="33"/>
              <w:jc w:val="right"/>
              <w:rPr>
                <w:rFonts w:ascii="Arial" w:hAnsi="Arial" w:cs="Arial"/>
                <w:smallCaps/>
              </w:rPr>
            </w:pPr>
          </w:p>
          <w:p w14:paraId="70943AFD" w14:textId="77777777" w:rsidR="009C1AE0" w:rsidRDefault="009C1AE0">
            <w:pPr>
              <w:pStyle w:val="Aaoeeu"/>
              <w:spacing w:before="20" w:after="20"/>
              <w:ind w:right="33"/>
              <w:jc w:val="right"/>
              <w:rPr>
                <w:rFonts w:ascii="Arial" w:hAnsi="Arial" w:cs="Arial"/>
                <w:smallCaps/>
              </w:rPr>
            </w:pPr>
          </w:p>
          <w:p w14:paraId="01A7E005" w14:textId="77777777" w:rsidR="009C1AE0" w:rsidRDefault="009C1AE0">
            <w:pPr>
              <w:pStyle w:val="Aaoeeu"/>
              <w:spacing w:before="20" w:after="20"/>
              <w:ind w:right="33"/>
              <w:jc w:val="right"/>
              <w:rPr>
                <w:rFonts w:ascii="Arial" w:hAnsi="Arial" w:cs="Arial"/>
                <w:smallCaps/>
              </w:rPr>
            </w:pPr>
          </w:p>
          <w:p w14:paraId="2049C6B5" w14:textId="77777777" w:rsidR="006B1E44" w:rsidRDefault="006B1E44">
            <w:pPr>
              <w:pStyle w:val="Aaoeeu"/>
              <w:spacing w:before="20" w:after="20"/>
              <w:ind w:right="33"/>
              <w:jc w:val="right"/>
              <w:rPr>
                <w:rFonts w:ascii="Arial" w:hAnsi="Arial" w:cs="Arial"/>
                <w:smallCaps/>
              </w:rPr>
            </w:pPr>
          </w:p>
          <w:p w14:paraId="4958CBA5" w14:textId="77777777" w:rsidR="006B1E44" w:rsidRDefault="006B1E44">
            <w:pPr>
              <w:pStyle w:val="Aaoeeu"/>
              <w:spacing w:before="20" w:after="20"/>
              <w:ind w:right="33"/>
              <w:jc w:val="right"/>
              <w:rPr>
                <w:rFonts w:ascii="Arial" w:hAnsi="Arial" w:cs="Arial"/>
                <w:smallCaps/>
              </w:rPr>
            </w:pPr>
          </w:p>
          <w:p w14:paraId="6E895FA1" w14:textId="77777777" w:rsidR="006B1E44" w:rsidRDefault="006B1E44">
            <w:pPr>
              <w:pStyle w:val="Aaoeeu"/>
              <w:spacing w:before="20" w:after="20"/>
              <w:ind w:right="33"/>
              <w:jc w:val="right"/>
              <w:rPr>
                <w:rFonts w:ascii="Arial" w:hAnsi="Arial" w:cs="Arial"/>
                <w:smallCaps/>
              </w:rPr>
            </w:pPr>
          </w:p>
          <w:p w14:paraId="27268E30" w14:textId="77777777" w:rsidR="006B1E44" w:rsidRDefault="006B1E44">
            <w:pPr>
              <w:pStyle w:val="Aaoeeu"/>
              <w:spacing w:before="20" w:after="20"/>
              <w:ind w:right="33"/>
              <w:jc w:val="right"/>
              <w:rPr>
                <w:rFonts w:ascii="Arial" w:hAnsi="Arial" w:cs="Arial"/>
                <w:smallCaps/>
              </w:rPr>
            </w:pPr>
          </w:p>
          <w:p w14:paraId="0D299418" w14:textId="77777777" w:rsidR="006B1E44" w:rsidRDefault="006B1E44">
            <w:pPr>
              <w:pStyle w:val="Aaoeeu"/>
              <w:spacing w:before="20" w:after="20"/>
              <w:ind w:right="33"/>
              <w:jc w:val="right"/>
              <w:rPr>
                <w:rFonts w:ascii="Arial" w:hAnsi="Arial" w:cs="Arial"/>
                <w:smallCaps/>
              </w:rPr>
            </w:pPr>
          </w:p>
          <w:p w14:paraId="0F23093B" w14:textId="77777777" w:rsidR="006B1E44" w:rsidRDefault="006B1E44">
            <w:pPr>
              <w:pStyle w:val="Aaoeeu"/>
              <w:spacing w:before="20" w:after="20"/>
              <w:ind w:right="33"/>
              <w:jc w:val="right"/>
              <w:rPr>
                <w:rFonts w:ascii="Arial" w:hAnsi="Arial" w:cs="Arial"/>
                <w:smallCaps/>
              </w:rPr>
            </w:pPr>
          </w:p>
          <w:p w14:paraId="4E25CBDD" w14:textId="77777777" w:rsidR="006B1E44" w:rsidRDefault="006B1E44">
            <w:pPr>
              <w:pStyle w:val="Aaoeeu"/>
              <w:spacing w:before="20" w:after="20"/>
              <w:ind w:right="33"/>
              <w:jc w:val="right"/>
              <w:rPr>
                <w:rFonts w:ascii="Arial" w:hAnsi="Arial" w:cs="Arial"/>
                <w:smallCaps/>
              </w:rPr>
            </w:pPr>
          </w:p>
          <w:p w14:paraId="1B0AB64D" w14:textId="77777777" w:rsidR="006B1E44" w:rsidRDefault="006B1E44">
            <w:pPr>
              <w:pStyle w:val="Aaoeeu"/>
              <w:spacing w:before="20" w:after="20"/>
              <w:ind w:right="33"/>
              <w:jc w:val="right"/>
              <w:rPr>
                <w:rFonts w:ascii="Arial" w:hAnsi="Arial" w:cs="Arial"/>
                <w:smallCaps/>
              </w:rPr>
            </w:pPr>
          </w:p>
          <w:p w14:paraId="050079B9" w14:textId="77777777" w:rsidR="006B1E44" w:rsidRDefault="006B1E44">
            <w:pPr>
              <w:pStyle w:val="Aaoeeu"/>
              <w:spacing w:before="20" w:after="20"/>
              <w:ind w:right="33"/>
              <w:jc w:val="right"/>
              <w:rPr>
                <w:rFonts w:ascii="Arial" w:hAnsi="Arial" w:cs="Arial"/>
                <w:smallCaps/>
              </w:rPr>
            </w:pPr>
          </w:p>
          <w:p w14:paraId="7E4A6833" w14:textId="77777777" w:rsidR="006B1E44" w:rsidRDefault="006B1E44">
            <w:pPr>
              <w:pStyle w:val="Aaoeeu"/>
              <w:spacing w:before="20" w:after="20"/>
              <w:ind w:right="33"/>
              <w:jc w:val="right"/>
              <w:rPr>
                <w:rFonts w:ascii="Arial" w:hAnsi="Arial" w:cs="Arial"/>
                <w:smallCaps/>
              </w:rPr>
            </w:pPr>
          </w:p>
          <w:p w14:paraId="078C5D00" w14:textId="77777777" w:rsidR="006B1E44" w:rsidRDefault="006B1E44">
            <w:pPr>
              <w:pStyle w:val="Aaoeeu"/>
              <w:spacing w:before="20" w:after="20"/>
              <w:ind w:right="33"/>
              <w:jc w:val="right"/>
              <w:rPr>
                <w:rFonts w:ascii="Arial" w:hAnsi="Arial" w:cs="Arial"/>
                <w:smallCaps/>
              </w:rPr>
            </w:pPr>
          </w:p>
          <w:p w14:paraId="2ED86ED7" w14:textId="77777777" w:rsidR="006B1E44" w:rsidRDefault="006B1E44">
            <w:pPr>
              <w:pStyle w:val="Aaoeeu"/>
              <w:spacing w:before="20" w:after="20"/>
              <w:ind w:right="33"/>
              <w:jc w:val="right"/>
              <w:rPr>
                <w:rFonts w:ascii="Arial" w:hAnsi="Arial" w:cs="Arial"/>
                <w:smallCaps/>
              </w:rPr>
            </w:pPr>
          </w:p>
          <w:p w14:paraId="4020FD88" w14:textId="77777777" w:rsidR="006B1E44" w:rsidRDefault="006B1E44">
            <w:pPr>
              <w:pStyle w:val="Aaoeeu"/>
              <w:spacing w:before="20" w:after="20"/>
              <w:ind w:right="33"/>
              <w:jc w:val="right"/>
              <w:rPr>
                <w:rFonts w:ascii="Arial" w:hAnsi="Arial" w:cs="Arial"/>
                <w:smallCaps/>
              </w:rPr>
            </w:pPr>
          </w:p>
          <w:p w14:paraId="4CAB1290" w14:textId="77777777" w:rsidR="006B1E44" w:rsidRDefault="006B1E44">
            <w:pPr>
              <w:pStyle w:val="Aaoeeu"/>
              <w:spacing w:before="20" w:after="20"/>
              <w:ind w:right="33"/>
              <w:jc w:val="right"/>
              <w:rPr>
                <w:rFonts w:ascii="Arial" w:hAnsi="Arial" w:cs="Arial"/>
                <w:smallCaps/>
              </w:rPr>
            </w:pPr>
          </w:p>
          <w:p w14:paraId="59F3F514" w14:textId="77777777" w:rsidR="006B1E44" w:rsidRDefault="006B1E44">
            <w:pPr>
              <w:pStyle w:val="Aaoeeu"/>
              <w:spacing w:before="20" w:after="20"/>
              <w:ind w:right="33"/>
              <w:jc w:val="right"/>
              <w:rPr>
                <w:rFonts w:ascii="Arial" w:hAnsi="Arial" w:cs="Arial"/>
                <w:smallCaps/>
              </w:rPr>
            </w:pPr>
          </w:p>
          <w:p w14:paraId="7F0DE723" w14:textId="77777777" w:rsidR="006B1E44" w:rsidRDefault="006B1E44">
            <w:pPr>
              <w:pStyle w:val="Aaoeeu"/>
              <w:spacing w:before="20" w:after="20"/>
              <w:ind w:right="33"/>
              <w:jc w:val="right"/>
              <w:rPr>
                <w:rFonts w:ascii="Arial" w:hAnsi="Arial" w:cs="Arial"/>
                <w:smallCaps/>
              </w:rPr>
            </w:pPr>
          </w:p>
          <w:p w14:paraId="536938FA" w14:textId="77777777" w:rsidR="006B1E44" w:rsidRDefault="006B1E44">
            <w:pPr>
              <w:pStyle w:val="Aaoeeu"/>
              <w:spacing w:before="20" w:after="20"/>
              <w:ind w:right="33"/>
              <w:jc w:val="right"/>
              <w:rPr>
                <w:rFonts w:ascii="Arial" w:hAnsi="Arial" w:cs="Arial"/>
                <w:smallCaps/>
              </w:rPr>
            </w:pPr>
          </w:p>
          <w:p w14:paraId="06BBB40D" w14:textId="77777777" w:rsidR="006B1E44" w:rsidRDefault="006B1E44">
            <w:pPr>
              <w:pStyle w:val="Aaoeeu"/>
              <w:spacing w:before="20" w:after="20"/>
              <w:ind w:right="33"/>
              <w:jc w:val="right"/>
              <w:rPr>
                <w:rFonts w:ascii="Arial" w:hAnsi="Arial" w:cs="Arial"/>
                <w:smallCaps/>
              </w:rPr>
            </w:pPr>
          </w:p>
          <w:p w14:paraId="69F71968" w14:textId="77777777" w:rsidR="006B1E44" w:rsidRDefault="006B1E44">
            <w:pPr>
              <w:pStyle w:val="Aaoeeu"/>
              <w:spacing w:before="20" w:after="20"/>
              <w:ind w:right="33"/>
              <w:jc w:val="right"/>
              <w:rPr>
                <w:rFonts w:ascii="Arial" w:hAnsi="Arial" w:cs="Arial"/>
                <w:smallCaps/>
              </w:rPr>
            </w:pPr>
          </w:p>
          <w:p w14:paraId="47969DF2" w14:textId="77777777" w:rsidR="006B1E44" w:rsidRDefault="006B1E44">
            <w:pPr>
              <w:pStyle w:val="Aaoeeu"/>
              <w:spacing w:before="20" w:after="20"/>
              <w:ind w:right="33"/>
              <w:jc w:val="right"/>
              <w:rPr>
                <w:rFonts w:ascii="Arial" w:hAnsi="Arial" w:cs="Arial"/>
                <w:smallCaps/>
              </w:rPr>
            </w:pPr>
          </w:p>
          <w:p w14:paraId="78362DB8" w14:textId="77777777" w:rsidR="006B1E44" w:rsidRDefault="006B1E44">
            <w:pPr>
              <w:pStyle w:val="Aaoeeu"/>
              <w:spacing w:before="20" w:after="20"/>
              <w:ind w:right="33"/>
              <w:jc w:val="right"/>
              <w:rPr>
                <w:rFonts w:ascii="Arial" w:hAnsi="Arial" w:cs="Arial"/>
                <w:smallCaps/>
              </w:rPr>
            </w:pPr>
          </w:p>
          <w:p w14:paraId="5184DFC2" w14:textId="77777777" w:rsidR="006B1E44" w:rsidRDefault="006B1E44">
            <w:pPr>
              <w:pStyle w:val="Aaoeeu"/>
              <w:spacing w:before="20" w:after="20"/>
              <w:ind w:right="33"/>
              <w:jc w:val="right"/>
              <w:rPr>
                <w:rFonts w:ascii="Arial" w:hAnsi="Arial" w:cs="Arial"/>
                <w:smallCaps/>
              </w:rPr>
            </w:pPr>
          </w:p>
          <w:p w14:paraId="7188EF50" w14:textId="77777777" w:rsidR="006B1E44" w:rsidRDefault="006B1E44">
            <w:pPr>
              <w:pStyle w:val="Aaoeeu"/>
              <w:spacing w:before="20" w:after="20"/>
              <w:ind w:right="33"/>
              <w:jc w:val="right"/>
              <w:rPr>
                <w:rFonts w:ascii="Arial" w:hAnsi="Arial" w:cs="Arial"/>
                <w:smallCaps/>
              </w:rPr>
            </w:pPr>
          </w:p>
          <w:p w14:paraId="2D51C819" w14:textId="77777777" w:rsidR="006B1E44" w:rsidRDefault="006B1E44">
            <w:pPr>
              <w:pStyle w:val="Aaoeeu"/>
              <w:spacing w:before="20" w:after="20"/>
              <w:ind w:right="33"/>
              <w:jc w:val="right"/>
              <w:rPr>
                <w:rFonts w:ascii="Arial" w:hAnsi="Arial" w:cs="Arial"/>
                <w:smallCaps/>
              </w:rPr>
            </w:pPr>
          </w:p>
          <w:p w14:paraId="3576409F" w14:textId="77777777" w:rsidR="006B1E44" w:rsidRDefault="006B1E44">
            <w:pPr>
              <w:pStyle w:val="Aaoeeu"/>
              <w:spacing w:before="20" w:after="20"/>
              <w:ind w:right="33"/>
              <w:jc w:val="right"/>
              <w:rPr>
                <w:rFonts w:ascii="Arial" w:hAnsi="Arial" w:cs="Arial"/>
                <w:smallCaps/>
              </w:rPr>
            </w:pPr>
          </w:p>
          <w:p w14:paraId="1499EFED" w14:textId="77777777" w:rsidR="006B1E44" w:rsidRDefault="006B1E44">
            <w:pPr>
              <w:pStyle w:val="Aaoeeu"/>
              <w:spacing w:before="20" w:after="20"/>
              <w:ind w:right="33"/>
              <w:jc w:val="right"/>
              <w:rPr>
                <w:rFonts w:ascii="Arial" w:hAnsi="Arial" w:cs="Arial"/>
                <w:smallCaps/>
              </w:rPr>
            </w:pPr>
          </w:p>
          <w:p w14:paraId="70961A9B" w14:textId="77777777" w:rsidR="006B1E44" w:rsidRDefault="006B1E44">
            <w:pPr>
              <w:pStyle w:val="Aaoeeu"/>
              <w:spacing w:before="20" w:after="20"/>
              <w:ind w:right="33"/>
              <w:jc w:val="right"/>
              <w:rPr>
                <w:rFonts w:ascii="Arial" w:hAnsi="Arial" w:cs="Arial"/>
                <w:smallCaps/>
              </w:rPr>
            </w:pPr>
          </w:p>
          <w:p w14:paraId="49879F66" w14:textId="77777777" w:rsidR="006B1E44" w:rsidRDefault="006B1E44">
            <w:pPr>
              <w:pStyle w:val="Aaoeeu"/>
              <w:spacing w:before="20" w:after="20"/>
              <w:ind w:right="33"/>
              <w:jc w:val="right"/>
              <w:rPr>
                <w:rFonts w:ascii="Arial" w:hAnsi="Arial" w:cs="Arial"/>
                <w:smallCaps/>
              </w:rPr>
            </w:pPr>
          </w:p>
          <w:p w14:paraId="72FAE5E4" w14:textId="77777777" w:rsidR="006B1E44" w:rsidRDefault="006B1E44">
            <w:pPr>
              <w:pStyle w:val="Aaoeeu"/>
              <w:spacing w:before="20" w:after="20"/>
              <w:ind w:right="33"/>
              <w:jc w:val="right"/>
              <w:rPr>
                <w:rFonts w:ascii="Arial" w:hAnsi="Arial" w:cs="Arial"/>
                <w:smallCaps/>
              </w:rPr>
            </w:pPr>
          </w:p>
          <w:p w14:paraId="1E5253DE" w14:textId="77777777" w:rsidR="006B1E44" w:rsidRDefault="006B1E44">
            <w:pPr>
              <w:pStyle w:val="Aaoeeu"/>
              <w:spacing w:before="20" w:after="20"/>
              <w:ind w:right="33"/>
              <w:jc w:val="right"/>
              <w:rPr>
                <w:rFonts w:ascii="Arial" w:hAnsi="Arial" w:cs="Arial"/>
                <w:smallCaps/>
              </w:rPr>
            </w:pPr>
          </w:p>
          <w:p w14:paraId="57681ED3" w14:textId="77777777" w:rsidR="006B1E44" w:rsidRDefault="006B1E44">
            <w:pPr>
              <w:pStyle w:val="Aaoeeu"/>
              <w:spacing w:before="20" w:after="20"/>
              <w:ind w:right="33"/>
              <w:jc w:val="right"/>
              <w:rPr>
                <w:rFonts w:ascii="Arial" w:hAnsi="Arial" w:cs="Arial"/>
                <w:smallCaps/>
              </w:rPr>
            </w:pPr>
          </w:p>
          <w:p w14:paraId="507360D0" w14:textId="77777777" w:rsidR="006B1E44" w:rsidRDefault="006B1E44">
            <w:pPr>
              <w:pStyle w:val="Aaoeeu"/>
              <w:spacing w:before="20" w:after="20"/>
              <w:ind w:right="33"/>
              <w:jc w:val="right"/>
              <w:rPr>
                <w:rFonts w:ascii="Arial" w:hAnsi="Arial" w:cs="Arial"/>
                <w:smallCaps/>
              </w:rPr>
            </w:pPr>
          </w:p>
          <w:p w14:paraId="7555F56F" w14:textId="77777777" w:rsidR="006B1E44" w:rsidRDefault="006B1E44">
            <w:pPr>
              <w:pStyle w:val="Aaoeeu"/>
              <w:spacing w:before="20" w:after="20"/>
              <w:ind w:right="33"/>
              <w:jc w:val="right"/>
              <w:rPr>
                <w:rFonts w:ascii="Arial" w:hAnsi="Arial" w:cs="Arial"/>
                <w:smallCaps/>
              </w:rPr>
            </w:pPr>
          </w:p>
          <w:p w14:paraId="7DB59669" w14:textId="77777777" w:rsidR="006B1E44" w:rsidRDefault="006B1E44">
            <w:pPr>
              <w:pStyle w:val="Aaoeeu"/>
              <w:spacing w:before="20" w:after="20"/>
              <w:ind w:right="33"/>
              <w:jc w:val="right"/>
              <w:rPr>
                <w:rFonts w:ascii="Arial" w:hAnsi="Arial" w:cs="Arial"/>
                <w:smallCaps/>
              </w:rPr>
            </w:pPr>
          </w:p>
          <w:p w14:paraId="3A583A59" w14:textId="77777777" w:rsidR="006B1E44" w:rsidRDefault="006B1E44">
            <w:pPr>
              <w:pStyle w:val="Aaoeeu"/>
              <w:spacing w:before="20" w:after="20"/>
              <w:ind w:right="33"/>
              <w:jc w:val="right"/>
              <w:rPr>
                <w:rFonts w:ascii="Arial" w:hAnsi="Arial" w:cs="Arial"/>
                <w:smallCaps/>
              </w:rPr>
            </w:pPr>
          </w:p>
          <w:p w14:paraId="65C33A14" w14:textId="77777777" w:rsidR="006B1E44" w:rsidRDefault="006B1E44">
            <w:pPr>
              <w:pStyle w:val="Aaoeeu"/>
              <w:spacing w:before="20" w:after="20"/>
              <w:ind w:right="33"/>
              <w:jc w:val="right"/>
              <w:rPr>
                <w:rFonts w:ascii="Arial" w:hAnsi="Arial" w:cs="Arial"/>
                <w:smallCaps/>
              </w:rPr>
            </w:pPr>
          </w:p>
          <w:p w14:paraId="0D97F1A0" w14:textId="77777777" w:rsidR="006B1E44" w:rsidRDefault="006B1E44">
            <w:pPr>
              <w:pStyle w:val="Aaoeeu"/>
              <w:spacing w:before="20" w:after="20"/>
              <w:ind w:right="33"/>
              <w:jc w:val="right"/>
              <w:rPr>
                <w:rFonts w:ascii="Arial" w:hAnsi="Arial" w:cs="Arial"/>
                <w:smallCaps/>
              </w:rPr>
            </w:pPr>
          </w:p>
          <w:p w14:paraId="191D513B" w14:textId="77777777" w:rsidR="006B1E44" w:rsidRDefault="006B1E44">
            <w:pPr>
              <w:pStyle w:val="Aaoeeu"/>
              <w:spacing w:before="20" w:after="20"/>
              <w:ind w:right="33"/>
              <w:jc w:val="right"/>
              <w:rPr>
                <w:rFonts w:ascii="Arial" w:hAnsi="Arial" w:cs="Arial"/>
                <w:smallCaps/>
              </w:rPr>
            </w:pPr>
          </w:p>
          <w:p w14:paraId="14C21090" w14:textId="77777777" w:rsidR="006B1E44" w:rsidRDefault="006B1E44">
            <w:pPr>
              <w:pStyle w:val="Aaoeeu"/>
              <w:spacing w:before="20" w:after="20"/>
              <w:ind w:right="33"/>
              <w:jc w:val="right"/>
              <w:rPr>
                <w:rFonts w:ascii="Arial" w:hAnsi="Arial" w:cs="Arial"/>
                <w:smallCaps/>
              </w:rPr>
            </w:pPr>
          </w:p>
          <w:p w14:paraId="74022CC4" w14:textId="77777777" w:rsidR="006B1E44" w:rsidRDefault="006B1E44">
            <w:pPr>
              <w:pStyle w:val="Aaoeeu"/>
              <w:spacing w:before="20" w:after="20"/>
              <w:ind w:right="33"/>
              <w:jc w:val="right"/>
              <w:rPr>
                <w:rFonts w:ascii="Arial" w:hAnsi="Arial" w:cs="Arial"/>
                <w:smallCaps/>
              </w:rPr>
            </w:pPr>
          </w:p>
          <w:p w14:paraId="127C4DD9" w14:textId="77777777" w:rsidR="006B1E44" w:rsidRDefault="006B1E44">
            <w:pPr>
              <w:pStyle w:val="Aaoeeu"/>
              <w:spacing w:before="20" w:after="20"/>
              <w:ind w:right="33"/>
              <w:jc w:val="right"/>
              <w:rPr>
                <w:rFonts w:ascii="Arial" w:hAnsi="Arial" w:cs="Arial"/>
                <w:smallCaps/>
              </w:rPr>
            </w:pPr>
          </w:p>
          <w:p w14:paraId="45C32E03" w14:textId="77777777" w:rsidR="006B1E44" w:rsidRDefault="006B1E44">
            <w:pPr>
              <w:pStyle w:val="Aaoeeu"/>
              <w:spacing w:before="20" w:after="20"/>
              <w:ind w:right="33"/>
              <w:jc w:val="right"/>
              <w:rPr>
                <w:rFonts w:ascii="Arial" w:hAnsi="Arial" w:cs="Arial"/>
                <w:smallCaps/>
              </w:rPr>
            </w:pPr>
          </w:p>
          <w:p w14:paraId="6BC8FB0F" w14:textId="77777777" w:rsidR="006B1E44" w:rsidRDefault="006B1E44">
            <w:pPr>
              <w:pStyle w:val="Aaoeeu"/>
              <w:spacing w:before="20" w:after="20"/>
              <w:ind w:right="33"/>
              <w:jc w:val="right"/>
              <w:rPr>
                <w:rFonts w:ascii="Arial" w:hAnsi="Arial" w:cs="Arial"/>
                <w:smallCaps/>
              </w:rPr>
            </w:pPr>
          </w:p>
          <w:p w14:paraId="185463B7" w14:textId="77777777" w:rsidR="006B1E44" w:rsidRDefault="006B1E44">
            <w:pPr>
              <w:pStyle w:val="Aaoeeu"/>
              <w:spacing w:before="20" w:after="20"/>
              <w:ind w:right="33"/>
              <w:jc w:val="right"/>
              <w:rPr>
                <w:rFonts w:ascii="Arial" w:hAnsi="Arial" w:cs="Arial"/>
                <w:smallCaps/>
              </w:rPr>
            </w:pPr>
          </w:p>
          <w:p w14:paraId="7882214B" w14:textId="77777777" w:rsidR="006B1E44" w:rsidRDefault="006B1E44">
            <w:pPr>
              <w:pStyle w:val="Aaoeeu"/>
              <w:spacing w:before="20" w:after="20"/>
              <w:ind w:right="33"/>
              <w:jc w:val="right"/>
              <w:rPr>
                <w:rFonts w:ascii="Arial" w:hAnsi="Arial" w:cs="Arial"/>
                <w:smallCaps/>
              </w:rPr>
            </w:pPr>
          </w:p>
          <w:p w14:paraId="334434D4" w14:textId="77777777" w:rsidR="006B1E44" w:rsidRDefault="006B1E44">
            <w:pPr>
              <w:pStyle w:val="Aaoeeu"/>
              <w:spacing w:before="20" w:after="20"/>
              <w:ind w:right="33"/>
              <w:jc w:val="right"/>
              <w:rPr>
                <w:rFonts w:ascii="Arial" w:hAnsi="Arial" w:cs="Arial"/>
                <w:smallCaps/>
              </w:rPr>
            </w:pPr>
          </w:p>
          <w:p w14:paraId="5AAB8926" w14:textId="77777777" w:rsidR="006B1E44" w:rsidRDefault="006B1E44">
            <w:pPr>
              <w:pStyle w:val="Aaoeeu"/>
              <w:spacing w:before="20" w:after="20"/>
              <w:ind w:right="33"/>
              <w:jc w:val="right"/>
              <w:rPr>
                <w:rFonts w:ascii="Arial" w:hAnsi="Arial" w:cs="Arial"/>
                <w:smallCaps/>
              </w:rPr>
            </w:pPr>
          </w:p>
          <w:p w14:paraId="01B9525F" w14:textId="77777777" w:rsidR="006B1E44" w:rsidRDefault="006B1E44">
            <w:pPr>
              <w:pStyle w:val="Aaoeeu"/>
              <w:spacing w:before="20" w:after="20"/>
              <w:ind w:right="33"/>
              <w:jc w:val="right"/>
              <w:rPr>
                <w:rFonts w:ascii="Arial" w:hAnsi="Arial" w:cs="Arial"/>
                <w:smallCaps/>
              </w:rPr>
            </w:pPr>
          </w:p>
          <w:p w14:paraId="3D99B8A4" w14:textId="77777777" w:rsidR="006B1E44" w:rsidRDefault="006B1E44">
            <w:pPr>
              <w:pStyle w:val="Aaoeeu"/>
              <w:spacing w:before="20" w:after="20"/>
              <w:ind w:right="33"/>
              <w:jc w:val="right"/>
              <w:rPr>
                <w:rFonts w:ascii="Arial" w:hAnsi="Arial" w:cs="Arial"/>
                <w:smallCaps/>
              </w:rPr>
            </w:pPr>
          </w:p>
          <w:p w14:paraId="4D4D32E9" w14:textId="77777777" w:rsidR="006B1E44" w:rsidRDefault="006B1E44">
            <w:pPr>
              <w:pStyle w:val="Aaoeeu"/>
              <w:spacing w:before="20" w:after="20"/>
              <w:ind w:right="33"/>
              <w:jc w:val="right"/>
              <w:rPr>
                <w:rFonts w:ascii="Arial" w:hAnsi="Arial" w:cs="Arial"/>
                <w:smallCaps/>
              </w:rPr>
            </w:pPr>
          </w:p>
          <w:p w14:paraId="25A7027E" w14:textId="77777777" w:rsidR="006B1E44" w:rsidRDefault="006B1E44">
            <w:pPr>
              <w:pStyle w:val="Aaoeeu"/>
              <w:spacing w:before="20" w:after="20"/>
              <w:ind w:right="33"/>
              <w:jc w:val="right"/>
              <w:rPr>
                <w:rFonts w:ascii="Arial" w:hAnsi="Arial" w:cs="Arial"/>
                <w:smallCaps/>
              </w:rPr>
            </w:pPr>
          </w:p>
          <w:p w14:paraId="13175A31" w14:textId="77777777" w:rsidR="006B1E44" w:rsidRDefault="006B1E44">
            <w:pPr>
              <w:pStyle w:val="Aaoeeu"/>
              <w:spacing w:before="20" w:after="20"/>
              <w:ind w:right="33"/>
              <w:jc w:val="right"/>
              <w:rPr>
                <w:rFonts w:ascii="Arial" w:hAnsi="Arial" w:cs="Arial"/>
                <w:smallCaps/>
              </w:rPr>
            </w:pPr>
          </w:p>
          <w:p w14:paraId="01EBC90B" w14:textId="77777777" w:rsidR="006B1E44" w:rsidRDefault="006B1E44">
            <w:pPr>
              <w:pStyle w:val="Aaoeeu"/>
              <w:spacing w:before="20" w:after="20"/>
              <w:ind w:right="33"/>
              <w:jc w:val="right"/>
              <w:rPr>
                <w:rFonts w:ascii="Arial" w:hAnsi="Arial" w:cs="Arial"/>
                <w:smallCaps/>
              </w:rPr>
            </w:pPr>
          </w:p>
          <w:p w14:paraId="4D8C6A29" w14:textId="77777777" w:rsidR="006B1E44" w:rsidRDefault="006B1E44">
            <w:pPr>
              <w:pStyle w:val="Aaoeeu"/>
              <w:spacing w:before="20" w:after="20"/>
              <w:ind w:right="33"/>
              <w:jc w:val="right"/>
              <w:rPr>
                <w:rFonts w:ascii="Arial" w:hAnsi="Arial" w:cs="Arial"/>
                <w:smallCaps/>
              </w:rPr>
            </w:pPr>
          </w:p>
          <w:p w14:paraId="1ED18575" w14:textId="77777777" w:rsidR="006B1E44" w:rsidRDefault="006B1E44">
            <w:pPr>
              <w:pStyle w:val="Aaoeeu"/>
              <w:spacing w:before="20" w:after="20"/>
              <w:ind w:right="33"/>
              <w:jc w:val="right"/>
              <w:rPr>
                <w:rFonts w:ascii="Arial" w:hAnsi="Arial" w:cs="Arial"/>
                <w:smallCaps/>
              </w:rPr>
            </w:pPr>
          </w:p>
          <w:p w14:paraId="66F9ACD2" w14:textId="77777777" w:rsidR="006B1E44" w:rsidRDefault="006B1E44">
            <w:pPr>
              <w:pStyle w:val="Aaoeeu"/>
              <w:spacing w:before="20" w:after="20"/>
              <w:ind w:right="33"/>
              <w:jc w:val="right"/>
              <w:rPr>
                <w:rFonts w:ascii="Arial" w:hAnsi="Arial" w:cs="Arial"/>
                <w:smallCaps/>
              </w:rPr>
            </w:pPr>
          </w:p>
          <w:p w14:paraId="1367F3E5" w14:textId="77777777" w:rsidR="006B1E44" w:rsidRDefault="006B1E44">
            <w:pPr>
              <w:pStyle w:val="Aaoeeu"/>
              <w:spacing w:before="20" w:after="20"/>
              <w:ind w:right="33"/>
              <w:jc w:val="right"/>
              <w:rPr>
                <w:rFonts w:ascii="Arial" w:hAnsi="Arial" w:cs="Arial"/>
                <w:smallCaps/>
              </w:rPr>
            </w:pPr>
          </w:p>
          <w:p w14:paraId="1604587C" w14:textId="77777777" w:rsidR="006B1E44" w:rsidRDefault="006B1E44">
            <w:pPr>
              <w:pStyle w:val="Aaoeeu"/>
              <w:spacing w:before="20" w:after="20"/>
              <w:ind w:right="33"/>
              <w:jc w:val="right"/>
              <w:rPr>
                <w:rFonts w:ascii="Arial" w:hAnsi="Arial" w:cs="Arial"/>
                <w:smallCaps/>
              </w:rPr>
            </w:pPr>
          </w:p>
          <w:p w14:paraId="3FC33AAE" w14:textId="77777777" w:rsidR="006B1E44" w:rsidRDefault="006B1E44">
            <w:pPr>
              <w:pStyle w:val="Aaoeeu"/>
              <w:spacing w:before="20" w:after="20"/>
              <w:ind w:right="33"/>
              <w:jc w:val="right"/>
              <w:rPr>
                <w:rFonts w:ascii="Arial" w:hAnsi="Arial" w:cs="Arial"/>
                <w:smallCaps/>
              </w:rPr>
            </w:pPr>
          </w:p>
          <w:p w14:paraId="3FAEF070" w14:textId="77777777" w:rsidR="006B1E44" w:rsidRDefault="006B1E44">
            <w:pPr>
              <w:pStyle w:val="Aaoeeu"/>
              <w:spacing w:before="20" w:after="20"/>
              <w:ind w:right="33"/>
              <w:jc w:val="right"/>
              <w:rPr>
                <w:rFonts w:ascii="Arial" w:hAnsi="Arial" w:cs="Arial"/>
                <w:smallCaps/>
              </w:rPr>
            </w:pPr>
          </w:p>
          <w:p w14:paraId="354AE09D" w14:textId="77777777" w:rsidR="006B1E44" w:rsidRDefault="006B1E44">
            <w:pPr>
              <w:pStyle w:val="Aaoeeu"/>
              <w:spacing w:before="20" w:after="20"/>
              <w:ind w:right="33"/>
              <w:jc w:val="right"/>
              <w:rPr>
                <w:rFonts w:ascii="Arial" w:hAnsi="Arial" w:cs="Arial"/>
                <w:smallCaps/>
              </w:rPr>
            </w:pPr>
          </w:p>
          <w:p w14:paraId="1497BE68" w14:textId="77777777" w:rsidR="006B1E44" w:rsidRDefault="006B1E44">
            <w:pPr>
              <w:pStyle w:val="Aaoeeu"/>
              <w:spacing w:before="20" w:after="20"/>
              <w:ind w:right="33"/>
              <w:jc w:val="right"/>
              <w:rPr>
                <w:rFonts w:ascii="Arial" w:hAnsi="Arial" w:cs="Arial"/>
                <w:smallCaps/>
              </w:rPr>
            </w:pPr>
          </w:p>
          <w:p w14:paraId="1C704751" w14:textId="77777777" w:rsidR="006B1E44" w:rsidRDefault="006B1E44">
            <w:pPr>
              <w:pStyle w:val="Aaoeeu"/>
              <w:spacing w:before="20" w:after="20"/>
              <w:ind w:right="33"/>
              <w:jc w:val="right"/>
              <w:rPr>
                <w:rFonts w:ascii="Arial" w:hAnsi="Arial" w:cs="Arial"/>
                <w:smallCaps/>
              </w:rPr>
            </w:pPr>
          </w:p>
          <w:p w14:paraId="1A6CB65C" w14:textId="77777777" w:rsidR="006B1E44" w:rsidRDefault="006B1E44">
            <w:pPr>
              <w:pStyle w:val="Aaoeeu"/>
              <w:spacing w:before="20" w:after="20"/>
              <w:ind w:right="33"/>
              <w:jc w:val="right"/>
              <w:rPr>
                <w:rFonts w:ascii="Arial" w:hAnsi="Arial" w:cs="Arial"/>
                <w:smallCaps/>
              </w:rPr>
            </w:pPr>
          </w:p>
          <w:p w14:paraId="579CA948" w14:textId="77777777" w:rsidR="006B1E44" w:rsidRDefault="006B1E44">
            <w:pPr>
              <w:pStyle w:val="Aaoeeu"/>
              <w:spacing w:before="20" w:after="20"/>
              <w:ind w:right="33"/>
              <w:jc w:val="right"/>
              <w:rPr>
                <w:rFonts w:ascii="Arial" w:hAnsi="Arial" w:cs="Arial"/>
                <w:smallCaps/>
              </w:rPr>
            </w:pPr>
          </w:p>
          <w:p w14:paraId="30172266" w14:textId="77777777" w:rsidR="006B1E44" w:rsidRDefault="006B1E44">
            <w:pPr>
              <w:pStyle w:val="Aaoeeu"/>
              <w:spacing w:before="20" w:after="20"/>
              <w:ind w:right="33"/>
              <w:jc w:val="right"/>
              <w:rPr>
                <w:rFonts w:ascii="Arial" w:hAnsi="Arial" w:cs="Arial"/>
                <w:smallCaps/>
              </w:rPr>
            </w:pPr>
          </w:p>
          <w:p w14:paraId="028F6479" w14:textId="77777777" w:rsidR="000F4722" w:rsidRDefault="000F4722">
            <w:pPr>
              <w:pStyle w:val="Aaoeeu"/>
              <w:spacing w:before="20" w:after="20"/>
              <w:ind w:right="33"/>
              <w:jc w:val="right"/>
              <w:rPr>
                <w:rFonts w:ascii="Arial" w:hAnsi="Arial" w:cs="Arial"/>
                <w:smallCaps/>
              </w:rPr>
            </w:pPr>
          </w:p>
          <w:p w14:paraId="520E1906" w14:textId="77777777" w:rsidR="000F4722" w:rsidRDefault="000F4722">
            <w:pPr>
              <w:pStyle w:val="Aaoeeu"/>
              <w:spacing w:before="20" w:after="20"/>
              <w:ind w:right="33"/>
              <w:jc w:val="right"/>
              <w:rPr>
                <w:rFonts w:ascii="Arial" w:hAnsi="Arial" w:cs="Arial"/>
                <w:smallCaps/>
              </w:rPr>
            </w:pPr>
          </w:p>
          <w:p w14:paraId="01E2D553" w14:textId="77777777" w:rsidR="000F4722" w:rsidRDefault="000F4722" w:rsidP="000F4722">
            <w:pPr>
              <w:pStyle w:val="Aaoeeu"/>
              <w:spacing w:before="20" w:after="20"/>
              <w:ind w:right="33"/>
              <w:rPr>
                <w:rFonts w:ascii="Arial" w:hAnsi="Arial" w:cs="Arial"/>
                <w:smallCaps/>
              </w:rPr>
            </w:pPr>
          </w:p>
          <w:p w14:paraId="761E88F9" w14:textId="77777777" w:rsidR="006B1E44" w:rsidRDefault="006B1E44">
            <w:pPr>
              <w:pStyle w:val="Aaoeeu"/>
              <w:spacing w:before="20" w:after="20"/>
              <w:ind w:right="33"/>
              <w:jc w:val="right"/>
              <w:rPr>
                <w:rFonts w:ascii="Arial" w:hAnsi="Arial" w:cs="Arial"/>
                <w:smallCaps/>
              </w:rPr>
            </w:pPr>
            <w:r>
              <w:rPr>
                <w:rFonts w:ascii="Arial" w:hAnsi="Arial" w:cs="Arial"/>
                <w:smallCaps/>
              </w:rPr>
              <w:t>ATTIVITA’ DIDATTICA</w:t>
            </w:r>
          </w:p>
          <w:p w14:paraId="0C799EAA" w14:textId="77777777" w:rsidR="006B1E44" w:rsidRDefault="006B1E44">
            <w:pPr>
              <w:pStyle w:val="Aaoeeu"/>
              <w:spacing w:before="20" w:after="20"/>
              <w:ind w:right="33"/>
              <w:jc w:val="right"/>
              <w:rPr>
                <w:rFonts w:ascii="Arial" w:hAnsi="Arial" w:cs="Arial"/>
                <w:smallCaps/>
              </w:rPr>
            </w:pPr>
          </w:p>
          <w:p w14:paraId="30C8A106" w14:textId="77777777" w:rsidR="006B1E44" w:rsidRDefault="006B1E44">
            <w:pPr>
              <w:pStyle w:val="Aaoeeu"/>
              <w:spacing w:before="20" w:after="20"/>
              <w:ind w:right="33"/>
              <w:jc w:val="right"/>
              <w:rPr>
                <w:rFonts w:ascii="Arial" w:hAnsi="Arial" w:cs="Arial"/>
                <w:smallCaps/>
              </w:rPr>
            </w:pPr>
          </w:p>
          <w:p w14:paraId="1BD61EAD" w14:textId="77777777" w:rsidR="006B1E44" w:rsidRDefault="006B1E44">
            <w:pPr>
              <w:pStyle w:val="Aaoeeu"/>
              <w:spacing w:before="20" w:after="20"/>
              <w:ind w:right="33"/>
              <w:jc w:val="right"/>
              <w:rPr>
                <w:rFonts w:ascii="Arial" w:hAnsi="Arial" w:cs="Arial"/>
                <w:smallCaps/>
              </w:rPr>
            </w:pPr>
          </w:p>
          <w:p w14:paraId="00638EDF" w14:textId="77777777" w:rsidR="006B1E44" w:rsidRDefault="006B1E44">
            <w:pPr>
              <w:pStyle w:val="Aaoeeu"/>
              <w:spacing w:before="20" w:after="20"/>
              <w:ind w:right="33"/>
              <w:jc w:val="right"/>
              <w:rPr>
                <w:rFonts w:ascii="Arial" w:hAnsi="Arial" w:cs="Arial"/>
                <w:smallCaps/>
              </w:rPr>
            </w:pPr>
          </w:p>
          <w:p w14:paraId="066CA116" w14:textId="77777777" w:rsidR="006B1E44" w:rsidRDefault="006B1E44">
            <w:pPr>
              <w:pStyle w:val="Aaoeeu"/>
              <w:spacing w:before="20" w:after="20"/>
              <w:ind w:right="33"/>
              <w:jc w:val="right"/>
              <w:rPr>
                <w:rFonts w:ascii="Arial" w:hAnsi="Arial" w:cs="Arial"/>
                <w:smallCaps/>
              </w:rPr>
            </w:pPr>
          </w:p>
          <w:p w14:paraId="106C7295" w14:textId="77777777" w:rsidR="006B1E44" w:rsidRDefault="006B1E44">
            <w:pPr>
              <w:pStyle w:val="Aaoeeu"/>
              <w:spacing w:before="20" w:after="20"/>
              <w:ind w:right="33"/>
              <w:jc w:val="right"/>
              <w:rPr>
                <w:rFonts w:ascii="Arial" w:hAnsi="Arial" w:cs="Arial"/>
                <w:smallCaps/>
              </w:rPr>
            </w:pPr>
          </w:p>
          <w:p w14:paraId="2B7478B6" w14:textId="77777777" w:rsidR="006B1E44" w:rsidRDefault="006B1E44">
            <w:pPr>
              <w:pStyle w:val="Aaoeeu"/>
              <w:spacing w:before="20" w:after="20"/>
              <w:ind w:right="33"/>
              <w:jc w:val="right"/>
              <w:rPr>
                <w:rFonts w:ascii="Arial" w:hAnsi="Arial" w:cs="Arial"/>
                <w:smallCaps/>
              </w:rPr>
            </w:pPr>
          </w:p>
          <w:p w14:paraId="2E47A2B7" w14:textId="77777777" w:rsidR="006B1E44" w:rsidRDefault="006B1E44">
            <w:pPr>
              <w:pStyle w:val="Aaoeeu"/>
              <w:spacing w:before="20" w:after="20"/>
              <w:ind w:right="33"/>
              <w:jc w:val="right"/>
              <w:rPr>
                <w:rFonts w:ascii="Arial" w:hAnsi="Arial" w:cs="Arial"/>
                <w:smallCaps/>
              </w:rPr>
            </w:pPr>
          </w:p>
          <w:p w14:paraId="0D3A1858" w14:textId="77777777" w:rsidR="006B1E44" w:rsidRDefault="006B1E44">
            <w:pPr>
              <w:pStyle w:val="Aaoeeu"/>
              <w:spacing w:before="20" w:after="20"/>
              <w:ind w:right="33"/>
              <w:jc w:val="right"/>
              <w:rPr>
                <w:rFonts w:ascii="Arial" w:hAnsi="Arial" w:cs="Arial"/>
                <w:smallCaps/>
              </w:rPr>
            </w:pPr>
          </w:p>
          <w:p w14:paraId="08C4993D" w14:textId="77777777" w:rsidR="006B1E44" w:rsidRDefault="006B1E44">
            <w:pPr>
              <w:pStyle w:val="Aaoeeu"/>
              <w:spacing w:before="20" w:after="20"/>
              <w:ind w:right="33"/>
              <w:jc w:val="right"/>
              <w:rPr>
                <w:rFonts w:ascii="Arial" w:hAnsi="Arial" w:cs="Arial"/>
                <w:smallCaps/>
              </w:rPr>
            </w:pPr>
          </w:p>
          <w:p w14:paraId="793769E6" w14:textId="77777777" w:rsidR="006B1E44" w:rsidRDefault="006B1E44">
            <w:pPr>
              <w:pStyle w:val="Aaoeeu"/>
              <w:spacing w:before="20" w:after="20"/>
              <w:ind w:right="33"/>
              <w:jc w:val="right"/>
              <w:rPr>
                <w:rFonts w:ascii="Arial" w:hAnsi="Arial" w:cs="Arial"/>
                <w:smallCaps/>
              </w:rPr>
            </w:pPr>
          </w:p>
          <w:p w14:paraId="5DE68F9B" w14:textId="77777777" w:rsidR="006B1E44" w:rsidRDefault="006B1E44">
            <w:pPr>
              <w:pStyle w:val="Aaoeeu"/>
              <w:spacing w:before="20" w:after="20"/>
              <w:ind w:right="33"/>
              <w:jc w:val="right"/>
              <w:rPr>
                <w:rFonts w:ascii="Arial" w:hAnsi="Arial" w:cs="Arial"/>
                <w:smallCaps/>
              </w:rPr>
            </w:pPr>
          </w:p>
        </w:tc>
        <w:tc>
          <w:tcPr>
            <w:tcW w:w="284" w:type="dxa"/>
            <w:tcBorders>
              <w:top w:val="nil"/>
              <w:left w:val="nil"/>
              <w:bottom w:val="nil"/>
              <w:right w:val="nil"/>
            </w:tcBorders>
          </w:tcPr>
          <w:p w14:paraId="712016E1" w14:textId="77777777" w:rsidR="00481E6D" w:rsidRDefault="00481E6D">
            <w:pPr>
              <w:pStyle w:val="Aaoeeu"/>
              <w:spacing w:before="20" w:after="20"/>
              <w:jc w:val="right"/>
              <w:rPr>
                <w:rFonts w:ascii="Arial" w:hAnsi="Arial" w:cs="Arial"/>
              </w:rPr>
            </w:pPr>
          </w:p>
        </w:tc>
        <w:tc>
          <w:tcPr>
            <w:tcW w:w="7229" w:type="dxa"/>
            <w:tcBorders>
              <w:top w:val="nil"/>
              <w:left w:val="nil"/>
              <w:bottom w:val="nil"/>
              <w:right w:val="nil"/>
            </w:tcBorders>
          </w:tcPr>
          <w:p w14:paraId="771AB351" w14:textId="77777777" w:rsidR="00481E6D" w:rsidRPr="00EF737D" w:rsidRDefault="00481E6D" w:rsidP="00481E6D">
            <w:pPr>
              <w:pStyle w:val="Corpodeltesto"/>
              <w:jc w:val="both"/>
              <w:rPr>
                <w:b/>
              </w:rPr>
            </w:pPr>
            <w:r w:rsidRPr="00EF737D">
              <w:rPr>
                <w:b/>
                <w:iCs/>
              </w:rPr>
              <w:t>Dal 11 novembre 2002</w:t>
            </w:r>
            <w:r w:rsidR="00B12911" w:rsidRPr="00EF737D">
              <w:rPr>
                <w:b/>
                <w:iCs/>
              </w:rPr>
              <w:t xml:space="preserve"> a tutt’oggi r</w:t>
            </w:r>
            <w:r w:rsidRPr="00EF737D">
              <w:rPr>
                <w:b/>
              </w:rPr>
              <w:t>icopre l’incarico di Direttore di Unità Operativa Complessa di Chirurgia Vascolare presso l’</w:t>
            </w:r>
            <w:r w:rsidRPr="00EF737D">
              <w:rPr>
                <w:b/>
                <w:bCs/>
              </w:rPr>
              <w:t>Azienda Ospedaliera di Cosenza</w:t>
            </w:r>
          </w:p>
          <w:p w14:paraId="565E14BF" w14:textId="77777777" w:rsidR="00481E6D" w:rsidRPr="00EF737D" w:rsidRDefault="00481E6D" w:rsidP="00481E6D">
            <w:pPr>
              <w:pStyle w:val="Corpodeltesto"/>
              <w:jc w:val="both"/>
            </w:pPr>
            <w:r w:rsidRPr="00EF737D">
              <w:t xml:space="preserve"> Con quest’incarico ha attivato il reparto di nuova formazione di </w:t>
            </w:r>
            <w:r w:rsidRPr="00EF737D">
              <w:rPr>
                <w:b/>
              </w:rPr>
              <w:t>Chirurgia Vascolare</w:t>
            </w:r>
            <w:r w:rsidRPr="00EF737D">
              <w:t xml:space="preserve"> nell’azienda ospedaliera di Cosenza, dapprima nella sede provvisoria di Rogliano (febbraio 2003) ed in seguito nella attuale sede dell’Annunziata dal marzo 2004. In questo periodo sono stati attivati vari servizi tra i quali:</w:t>
            </w:r>
          </w:p>
          <w:p w14:paraId="724ED9FF" w14:textId="77777777" w:rsidR="00481E6D" w:rsidRPr="00EF737D" w:rsidRDefault="00481E6D" w:rsidP="00481E6D">
            <w:pPr>
              <w:pStyle w:val="Corpodeltesto"/>
              <w:jc w:val="both"/>
            </w:pPr>
            <w:r w:rsidRPr="00EF737D">
              <w:t>- Pronta disponibilità di Chirurgia Vascolare H24 per le emergenze vascolari.</w:t>
            </w:r>
          </w:p>
          <w:p w14:paraId="560DFA14" w14:textId="77777777" w:rsidR="00481E6D" w:rsidRPr="00EF737D" w:rsidRDefault="00481E6D" w:rsidP="00481E6D">
            <w:pPr>
              <w:pStyle w:val="Corpodeltesto"/>
              <w:jc w:val="both"/>
            </w:pPr>
            <w:r w:rsidRPr="00EF737D">
              <w:t xml:space="preserve">ambulatorio di Ecocolordoppler Vascolare </w:t>
            </w:r>
          </w:p>
          <w:p w14:paraId="713FC793" w14:textId="77777777" w:rsidR="00481E6D" w:rsidRPr="00EF737D" w:rsidRDefault="00481E6D" w:rsidP="00481E6D">
            <w:pPr>
              <w:pStyle w:val="Corpodeltesto"/>
              <w:jc w:val="both"/>
            </w:pPr>
            <w:r w:rsidRPr="00EF737D">
              <w:t>ambulatorio di Vs specialistica di Ch Vas</w:t>
            </w:r>
            <w:r w:rsidR="00EF737D">
              <w:t xml:space="preserve">colare </w:t>
            </w:r>
          </w:p>
          <w:p w14:paraId="36D84B56" w14:textId="77777777" w:rsidR="00481E6D" w:rsidRPr="00EF737D" w:rsidRDefault="00481E6D" w:rsidP="00481E6D">
            <w:pPr>
              <w:pStyle w:val="Corpodeltesto"/>
              <w:numPr>
                <w:ilvl w:val="0"/>
                <w:numId w:val="12"/>
              </w:numPr>
              <w:ind w:left="0" w:firstLine="0"/>
              <w:jc w:val="both"/>
            </w:pPr>
            <w:r w:rsidRPr="00EF737D">
              <w:t>Unita’ operativa semplice di Flebologia</w:t>
            </w:r>
            <w:r w:rsidR="00EF737D">
              <w:t xml:space="preserve"> ( 2011)</w:t>
            </w:r>
          </w:p>
          <w:p w14:paraId="22CF02AD" w14:textId="77777777" w:rsidR="00481E6D" w:rsidRPr="00EF737D" w:rsidRDefault="00481E6D" w:rsidP="00481E6D">
            <w:pPr>
              <w:pStyle w:val="Corpodeltesto"/>
              <w:numPr>
                <w:ilvl w:val="0"/>
                <w:numId w:val="12"/>
              </w:numPr>
              <w:ind w:left="0" w:firstLine="0"/>
              <w:jc w:val="both"/>
            </w:pPr>
            <w:r w:rsidRPr="00EF737D">
              <w:t xml:space="preserve">Unità operativa semplice di Accessi Vascolari </w:t>
            </w:r>
            <w:r w:rsidR="00EF737D">
              <w:t>(2011)</w:t>
            </w:r>
          </w:p>
          <w:p w14:paraId="7AA677EB" w14:textId="77777777" w:rsidR="00E9590D" w:rsidRPr="00EF737D" w:rsidRDefault="00E9590D" w:rsidP="00E9590D">
            <w:pPr>
              <w:pStyle w:val="Corpodeltesto"/>
              <w:ind w:left="34"/>
              <w:jc w:val="both"/>
            </w:pPr>
            <w:r w:rsidRPr="00EF737D">
              <w:t>Sono stati e</w:t>
            </w:r>
            <w:r w:rsidR="00DC3E4B">
              <w:t>seguiti complessivamente circa 10</w:t>
            </w:r>
            <w:r w:rsidRPr="00EF737D">
              <w:t>000 interventi di Chirurgia vascolare di cui il 60% di Chirurgia vasco</w:t>
            </w:r>
            <w:r w:rsidR="00DC3E4B">
              <w:t>lare maggiore complessa  ed il 4</w:t>
            </w:r>
            <w:r w:rsidRPr="00EF737D">
              <w:t>0% in urgenza</w:t>
            </w:r>
            <w:r w:rsidR="00DC3E4B">
              <w:t xml:space="preserve"> con un media di circa 500/600 int/anno</w:t>
            </w:r>
          </w:p>
          <w:p w14:paraId="5F5360BD" w14:textId="77777777" w:rsidR="00E9590D" w:rsidRPr="00EF737D" w:rsidRDefault="00E9590D" w:rsidP="00E9590D">
            <w:pPr>
              <w:pStyle w:val="Corpodeltesto"/>
              <w:ind w:left="34"/>
              <w:jc w:val="both"/>
            </w:pPr>
            <w:r w:rsidRPr="00EF737D">
              <w:t xml:space="preserve">Dal gennaio 2005 sono stati attivati i programmi di </w:t>
            </w:r>
            <w:r w:rsidRPr="00EF737D">
              <w:rPr>
                <w:b/>
              </w:rPr>
              <w:t>Chirurgia endovascolare delle carotidi e dell’aorta addominale e toracica (stenting)</w:t>
            </w:r>
            <w:r w:rsidRPr="00EF737D">
              <w:t xml:space="preserve"> che rappresentano al momento l’esp</w:t>
            </w:r>
            <w:r w:rsidR="00B12911" w:rsidRPr="00EF737D">
              <w:t>r</w:t>
            </w:r>
            <w:r w:rsidRPr="00EF737D">
              <w:t>essione della più alta tecnologia</w:t>
            </w:r>
            <w:r w:rsidR="00AB4A07">
              <w:t xml:space="preserve"> complessa in ambito chirurgico</w:t>
            </w:r>
            <w:r w:rsidRPr="00EF737D">
              <w:t>.</w:t>
            </w:r>
          </w:p>
          <w:p w14:paraId="1CB321EE" w14:textId="77777777" w:rsidR="00E9590D" w:rsidRPr="00EF737D" w:rsidRDefault="00E9590D" w:rsidP="00E9590D">
            <w:pPr>
              <w:pStyle w:val="Corpodeltesto"/>
              <w:ind w:left="34"/>
              <w:jc w:val="both"/>
            </w:pPr>
            <w:r w:rsidRPr="00EF737D">
              <w:t>Il reparto e’ attualmente com</w:t>
            </w:r>
            <w:r w:rsidR="00AB4A07">
              <w:t xml:space="preserve">posto da 10 posti letto di cui 2 singoli </w:t>
            </w:r>
            <w:r w:rsidRPr="00EF737D">
              <w:t xml:space="preserve">di Tp </w:t>
            </w:r>
            <w:r w:rsidR="00AB4A07">
              <w:t>subintensiva e 1</w:t>
            </w:r>
            <w:r w:rsidRPr="00EF737D">
              <w:t xml:space="preserve"> di Day hospital, 11 infermieri più una caposala, 6 medici e il Direttore.</w:t>
            </w:r>
            <w:r w:rsidR="00AB4A07">
              <w:t xml:space="preserve"> Tutti i letti sono monitorizzati in remoto.</w:t>
            </w:r>
          </w:p>
          <w:p w14:paraId="1F297730" w14:textId="77777777" w:rsidR="00E9590D" w:rsidRPr="00EF737D" w:rsidRDefault="00E9590D" w:rsidP="00E9590D">
            <w:pPr>
              <w:pStyle w:val="Corpodeltesto"/>
              <w:ind w:left="34"/>
              <w:jc w:val="both"/>
            </w:pPr>
            <w:r w:rsidRPr="00EF737D">
              <w:t>Il Reparto e’ convenzionato con le seguenti sc di specializzazione:</w:t>
            </w:r>
          </w:p>
          <w:p w14:paraId="14CE2A1B" w14:textId="77777777" w:rsidR="00E9590D" w:rsidRPr="00EF737D" w:rsidRDefault="00B12911" w:rsidP="009C1AE0">
            <w:pPr>
              <w:pStyle w:val="Corpodeltesto"/>
              <w:ind w:left="357"/>
              <w:jc w:val="both"/>
            </w:pPr>
            <w:r w:rsidRPr="00EF737D">
              <w:t xml:space="preserve">2001 – 2006 </w:t>
            </w:r>
            <w:r w:rsidR="00E9590D" w:rsidRPr="00EF737D">
              <w:t>Chirurgia ge</w:t>
            </w:r>
            <w:r w:rsidR="00DC3E4B">
              <w:t xml:space="preserve">nerale II università di Roma La </w:t>
            </w:r>
            <w:r w:rsidR="00E9590D" w:rsidRPr="00EF737D">
              <w:t>Sapienza Prof Nicola Basso</w:t>
            </w:r>
          </w:p>
          <w:p w14:paraId="44321417" w14:textId="77777777" w:rsidR="009C1AE0" w:rsidRPr="00EF737D" w:rsidRDefault="00AB4A07" w:rsidP="009C1AE0">
            <w:pPr>
              <w:pStyle w:val="Corpodeltesto"/>
              <w:ind w:left="357"/>
              <w:jc w:val="both"/>
            </w:pPr>
            <w:r>
              <w:t xml:space="preserve">2002 -2005 </w:t>
            </w:r>
            <w:r w:rsidR="00E9590D" w:rsidRPr="00EF737D">
              <w:t xml:space="preserve">Chirurgia vascolare II Facoltà Università di Roma La </w:t>
            </w:r>
            <w:r w:rsidR="00DC3E4B">
              <w:t xml:space="preserve"> </w:t>
            </w:r>
            <w:r w:rsidR="00E9590D" w:rsidRPr="00EF737D">
              <w:t>sapienza Prof. Vittorio Faraglia</w:t>
            </w:r>
          </w:p>
          <w:p w14:paraId="50399EBB" w14:textId="77777777" w:rsidR="009C1AE0" w:rsidRDefault="00AB4A07" w:rsidP="009C1AE0">
            <w:pPr>
              <w:pStyle w:val="Corpodeltesto"/>
              <w:ind w:left="357"/>
              <w:jc w:val="both"/>
            </w:pPr>
            <w:r>
              <w:t>2005-2008</w:t>
            </w:r>
            <w:r w:rsidR="00E9590D" w:rsidRPr="00EF737D">
              <w:t>Chirurgia Vascolare Università Magna Grecia Catanzaro Prof. Stefano De Franciscis</w:t>
            </w:r>
          </w:p>
          <w:p w14:paraId="4D8B46BF" w14:textId="77777777" w:rsidR="009C1AE0" w:rsidRPr="00EF737D" w:rsidRDefault="009C1AE0" w:rsidP="009C1AE0">
            <w:pPr>
              <w:pStyle w:val="Corpodeltesto"/>
              <w:ind w:left="357"/>
              <w:jc w:val="both"/>
            </w:pPr>
            <w:r>
              <w:t>2016 Accreditamento INTERNATIONAL UNION OF ANGIOLOGY Society for Vascular Medicine Vascular surgery and Endovascular interventions dopo sopraluogo di commissione Europea</w:t>
            </w:r>
          </w:p>
          <w:p w14:paraId="7325ECEB" w14:textId="77777777" w:rsidR="009C1AE0" w:rsidRPr="00EF737D" w:rsidRDefault="00DC3E4B" w:rsidP="009C1AE0">
            <w:pPr>
              <w:pStyle w:val="Corpodeltesto"/>
              <w:ind w:left="357"/>
              <w:jc w:val="both"/>
            </w:pPr>
            <w:r>
              <w:t>2017 -2020 Chirurgia Vascolare Università Vita Salute San Raffaele di Milano</w:t>
            </w:r>
          </w:p>
          <w:p w14:paraId="10FEE3EB" w14:textId="77777777" w:rsidR="009C1AE0" w:rsidRPr="00EF737D" w:rsidRDefault="00DC3E4B" w:rsidP="009C1AE0">
            <w:pPr>
              <w:pStyle w:val="Corpodeltesto"/>
              <w:ind w:left="357"/>
              <w:jc w:val="both"/>
            </w:pPr>
            <w:r>
              <w:t>Professore a Contratto a titolo gratuito di Chirurgia Vascolare</w:t>
            </w:r>
            <w:r w:rsidR="009C1AE0">
              <w:t xml:space="preserve"> Universita Vita salute San Raffaele Milano</w:t>
            </w:r>
          </w:p>
          <w:p w14:paraId="1D7A5B41" w14:textId="77777777" w:rsidR="00E9590D" w:rsidRPr="009C1AE0" w:rsidRDefault="00E9590D" w:rsidP="00E9590D">
            <w:pPr>
              <w:pStyle w:val="Corpodeltesto"/>
              <w:ind w:right="-108"/>
              <w:jc w:val="both"/>
              <w:rPr>
                <w:szCs w:val="20"/>
              </w:rPr>
            </w:pPr>
            <w:r w:rsidRPr="009C1AE0">
              <w:rPr>
                <w:b/>
                <w:szCs w:val="20"/>
              </w:rPr>
              <w:t>La casistica operatoria</w:t>
            </w:r>
            <w:r w:rsidR="009C1AE0">
              <w:rPr>
                <w:szCs w:val="20"/>
              </w:rPr>
              <w:t xml:space="preserve"> personale, dal 1983 ad oggi</w:t>
            </w:r>
            <w:r w:rsidRPr="009C1AE0">
              <w:rPr>
                <w:szCs w:val="20"/>
              </w:rPr>
              <w:t xml:space="preserve">, consiste in circa </w:t>
            </w:r>
            <w:r w:rsidR="009C1AE0" w:rsidRPr="009C1AE0">
              <w:rPr>
                <w:b/>
                <w:szCs w:val="20"/>
              </w:rPr>
              <w:t>11</w:t>
            </w:r>
            <w:r w:rsidRPr="009C1AE0">
              <w:rPr>
                <w:b/>
                <w:szCs w:val="20"/>
              </w:rPr>
              <w:t>000</w:t>
            </w:r>
            <w:r w:rsidRPr="009C1AE0">
              <w:rPr>
                <w:szCs w:val="20"/>
              </w:rPr>
              <w:t xml:space="preserve"> interventi di Chirurgia Vascolare, di cui </w:t>
            </w:r>
            <w:r w:rsidRPr="009C1AE0">
              <w:rPr>
                <w:b/>
                <w:szCs w:val="20"/>
              </w:rPr>
              <w:t>1450</w:t>
            </w:r>
            <w:r w:rsidRPr="009C1AE0">
              <w:rPr>
                <w:szCs w:val="20"/>
              </w:rPr>
              <w:t xml:space="preserve"> eseguiti presso il Policlinico Univ</w:t>
            </w:r>
            <w:r w:rsidR="009C1AE0" w:rsidRPr="009C1AE0">
              <w:rPr>
                <w:szCs w:val="20"/>
              </w:rPr>
              <w:t>ersitario Umberto I° di Roma</w:t>
            </w:r>
          </w:p>
          <w:p w14:paraId="7A0B9EE2" w14:textId="77777777" w:rsidR="00E9590D" w:rsidRPr="00EF737D" w:rsidRDefault="00E9590D" w:rsidP="00481E6D">
            <w:pPr>
              <w:pStyle w:val="Eaoaeaa"/>
              <w:spacing w:before="20" w:after="20"/>
              <w:jc w:val="both"/>
              <w:rPr>
                <w:rFonts w:ascii="Arial" w:hAnsi="Arial" w:cs="Arial"/>
                <w:sz w:val="24"/>
                <w:szCs w:val="24"/>
              </w:rPr>
            </w:pPr>
          </w:p>
          <w:p w14:paraId="2ADB2EE0" w14:textId="77777777" w:rsidR="00E9590D" w:rsidRPr="00EF737D" w:rsidRDefault="00E9590D" w:rsidP="00481E6D">
            <w:pPr>
              <w:pStyle w:val="Eaoaeaa"/>
              <w:spacing w:before="20" w:after="20"/>
              <w:jc w:val="both"/>
              <w:rPr>
                <w:rFonts w:ascii="Arial" w:hAnsi="Arial" w:cs="Arial"/>
              </w:rPr>
            </w:pPr>
          </w:p>
          <w:p w14:paraId="35A21B12" w14:textId="77777777" w:rsidR="009C1AE0" w:rsidRDefault="009C1AE0" w:rsidP="00871159">
            <w:pPr>
              <w:pStyle w:val="Corpodeltesto"/>
              <w:ind w:left="-108" w:firstLine="284"/>
              <w:jc w:val="both"/>
              <w:rPr>
                <w:szCs w:val="20"/>
              </w:rPr>
            </w:pPr>
          </w:p>
          <w:p w14:paraId="26F55742" w14:textId="77777777" w:rsidR="00E9590D" w:rsidRPr="00EF737D" w:rsidRDefault="00E9590D" w:rsidP="00871159">
            <w:pPr>
              <w:pStyle w:val="Corpodeltesto"/>
              <w:ind w:left="-108" w:firstLine="284"/>
              <w:jc w:val="both"/>
              <w:rPr>
                <w:szCs w:val="20"/>
              </w:rPr>
            </w:pPr>
            <w:r w:rsidRPr="00EF737D">
              <w:rPr>
                <w:szCs w:val="20"/>
              </w:rPr>
              <w:t xml:space="preserve">Per quanto attiene l’attività di </w:t>
            </w:r>
            <w:r w:rsidRPr="00EF737D">
              <w:rPr>
                <w:b/>
                <w:i/>
                <w:szCs w:val="20"/>
              </w:rPr>
              <w:t>RICERCA SCIENTIFICA</w:t>
            </w:r>
            <w:r w:rsidRPr="00EF737D">
              <w:rPr>
                <w:szCs w:val="20"/>
              </w:rPr>
              <w:t>, essa è iniziata dal 1982 ed è proseguita ininterrottamente fino a tutt’oggi</w:t>
            </w:r>
            <w:r w:rsidRPr="00EF737D">
              <w:rPr>
                <w:b/>
                <w:szCs w:val="20"/>
              </w:rPr>
              <w:t xml:space="preserve">, </w:t>
            </w:r>
            <w:r w:rsidRPr="00EF737D">
              <w:rPr>
                <w:szCs w:val="20"/>
              </w:rPr>
              <w:t>ed</w:t>
            </w:r>
            <w:r w:rsidRPr="00EF737D">
              <w:rPr>
                <w:b/>
                <w:szCs w:val="20"/>
              </w:rPr>
              <w:t xml:space="preserve"> </w:t>
            </w:r>
            <w:r w:rsidRPr="00EF737D">
              <w:rPr>
                <w:szCs w:val="20"/>
              </w:rPr>
              <w:t xml:space="preserve">è stata principalmente indirizzata alla </w:t>
            </w:r>
            <w:r w:rsidRPr="00EF737D">
              <w:rPr>
                <w:b/>
                <w:szCs w:val="20"/>
              </w:rPr>
              <w:t>diagnostica strumentale non invasiva</w:t>
            </w:r>
            <w:r w:rsidRPr="00EF737D">
              <w:rPr>
                <w:szCs w:val="20"/>
              </w:rPr>
              <w:t xml:space="preserve"> in pazienti con arteriopatie ostruttive periferiche ed in pazienti </w:t>
            </w:r>
            <w:r w:rsidRPr="00EF737D">
              <w:rPr>
                <w:b/>
                <w:szCs w:val="20"/>
              </w:rPr>
              <w:t>con insufficienza cerebro-vascolare</w:t>
            </w:r>
            <w:r w:rsidRPr="00EF737D">
              <w:rPr>
                <w:szCs w:val="20"/>
              </w:rPr>
              <w:t xml:space="preserve">, allo studio clinico e sperimentale delle protesi sintetiche ed innesti venosi, ed agli interventi di </w:t>
            </w:r>
            <w:r w:rsidRPr="00EF737D">
              <w:rPr>
                <w:b/>
                <w:szCs w:val="20"/>
              </w:rPr>
              <w:t>ricostruzione delle vene cave</w:t>
            </w:r>
            <w:r w:rsidRPr="00EF737D">
              <w:rPr>
                <w:szCs w:val="20"/>
              </w:rPr>
              <w:t xml:space="preserve">. A testimonianza di tale attività fanno fede i numerosi lavori pubblicati su diverse riviste scientifiche, italiane e straniere, e la partecipazione a numerose sedute congressuali anche in veste di oratore nella presentazione di comunicazioni su temi specifici. Per quanto riguarda la sua attività chirurgica si è particolarmente dedicato alle nuove </w:t>
            </w:r>
            <w:r w:rsidRPr="00EF737D">
              <w:rPr>
                <w:b/>
                <w:szCs w:val="20"/>
              </w:rPr>
              <w:t>tecniche di Chirurgia endovascolare</w:t>
            </w:r>
            <w:r w:rsidRPr="00EF737D">
              <w:rPr>
                <w:szCs w:val="20"/>
              </w:rPr>
              <w:t>, ad alto contenuto tecnologico, per il trattamento dell’ictus cerebrale e gli aneurismi dell’aorta addominale.</w:t>
            </w:r>
          </w:p>
          <w:p w14:paraId="2D215106" w14:textId="77777777" w:rsidR="00E9590D" w:rsidRPr="00EF737D" w:rsidRDefault="00E9590D" w:rsidP="00871159">
            <w:pPr>
              <w:pStyle w:val="Corpodeltesto"/>
              <w:ind w:left="-108" w:firstLine="284"/>
              <w:jc w:val="both"/>
              <w:rPr>
                <w:szCs w:val="20"/>
              </w:rPr>
            </w:pPr>
            <w:r w:rsidRPr="00EF737D">
              <w:rPr>
                <w:szCs w:val="20"/>
              </w:rPr>
              <w:t xml:space="preserve">E’ Autore di oltre </w:t>
            </w:r>
            <w:r w:rsidRPr="00EF737D">
              <w:rPr>
                <w:b/>
                <w:szCs w:val="20"/>
              </w:rPr>
              <w:t>150 pubblicazioni edite a stampa</w:t>
            </w:r>
            <w:r w:rsidRPr="00EF737D">
              <w:rPr>
                <w:szCs w:val="20"/>
              </w:rPr>
              <w:t xml:space="preserve"> e abstracts su riviste nazionali ed internazionali e si e’ impegnato direttamente come </w:t>
            </w:r>
            <w:r w:rsidRPr="00EF737D">
              <w:rPr>
                <w:b/>
                <w:szCs w:val="20"/>
              </w:rPr>
              <w:t>Docente e Organizzatore/Coordinatore di numerosi Corsi di Aggiornamento di Diagnostica Vascolare</w:t>
            </w:r>
            <w:r w:rsidRPr="00EF737D">
              <w:rPr>
                <w:szCs w:val="20"/>
              </w:rPr>
              <w:t xml:space="preserve"> tenutisi presso L’università “La Sapienza” di Roma </w:t>
            </w:r>
          </w:p>
          <w:p w14:paraId="722E290B" w14:textId="77777777" w:rsidR="00E9590D" w:rsidRPr="00EF737D" w:rsidRDefault="00E9590D" w:rsidP="00871159">
            <w:pPr>
              <w:pStyle w:val="Corpodeltesto"/>
              <w:ind w:left="-108" w:firstLine="284"/>
              <w:jc w:val="both"/>
              <w:rPr>
                <w:szCs w:val="20"/>
              </w:rPr>
            </w:pPr>
            <w:r w:rsidRPr="00EF737D">
              <w:rPr>
                <w:szCs w:val="20"/>
              </w:rPr>
              <w:t xml:space="preserve">Vincitore </w:t>
            </w:r>
            <w:r w:rsidRPr="00EF737D">
              <w:rPr>
                <w:b/>
                <w:szCs w:val="20"/>
              </w:rPr>
              <w:t>di borsa di studio di merito</w:t>
            </w:r>
            <w:r w:rsidRPr="00EF737D">
              <w:rPr>
                <w:szCs w:val="20"/>
              </w:rPr>
              <w:t xml:space="preserve"> come migliore comunicazione al IX Congresso SIUMB 1996 </w:t>
            </w:r>
          </w:p>
          <w:p w14:paraId="6FE99157" w14:textId="77777777" w:rsidR="00E9590D" w:rsidRPr="00EF737D" w:rsidRDefault="00E9590D" w:rsidP="00871159">
            <w:pPr>
              <w:pStyle w:val="Corpodeltesto"/>
              <w:ind w:left="-108" w:firstLine="284"/>
              <w:jc w:val="both"/>
              <w:rPr>
                <w:szCs w:val="20"/>
              </w:rPr>
            </w:pPr>
            <w:r w:rsidRPr="00EF737D">
              <w:rPr>
                <w:szCs w:val="20"/>
              </w:rPr>
              <w:t xml:space="preserve">Vincitore di </w:t>
            </w:r>
            <w:r w:rsidRPr="00EF737D">
              <w:rPr>
                <w:b/>
                <w:szCs w:val="20"/>
              </w:rPr>
              <w:t>borsa di studio di merito</w:t>
            </w:r>
            <w:r w:rsidRPr="00EF737D">
              <w:rPr>
                <w:szCs w:val="20"/>
              </w:rPr>
              <w:t xml:space="preserve"> come coautore al IV Congresso di Patologia e diagnostica Vascolare – GIUV – Firenze 1997.</w:t>
            </w:r>
          </w:p>
          <w:p w14:paraId="6E79AAAB" w14:textId="77777777" w:rsidR="00E9590D" w:rsidRPr="00EF737D" w:rsidRDefault="00E9590D" w:rsidP="00871159">
            <w:pPr>
              <w:pStyle w:val="Corpodeltesto"/>
              <w:ind w:left="-108" w:firstLine="284"/>
              <w:jc w:val="both"/>
              <w:rPr>
                <w:szCs w:val="20"/>
              </w:rPr>
            </w:pPr>
            <w:r w:rsidRPr="00EF737D">
              <w:rPr>
                <w:szCs w:val="20"/>
              </w:rPr>
              <w:t xml:space="preserve">E’ membro della </w:t>
            </w:r>
            <w:r w:rsidRPr="00EF737D">
              <w:rPr>
                <w:b/>
                <w:szCs w:val="20"/>
              </w:rPr>
              <w:t>SICVE</w:t>
            </w:r>
            <w:r w:rsidRPr="00EF737D">
              <w:rPr>
                <w:szCs w:val="20"/>
              </w:rPr>
              <w:t xml:space="preserve"> (società italiana di chirurgia vascolare ed endovasdcolare) e della </w:t>
            </w:r>
            <w:r w:rsidRPr="00EF737D">
              <w:rPr>
                <w:b/>
                <w:szCs w:val="20"/>
              </w:rPr>
              <w:t>ESVES</w:t>
            </w:r>
            <w:r w:rsidRPr="00EF737D">
              <w:rPr>
                <w:szCs w:val="20"/>
              </w:rPr>
              <w:t xml:space="preserve"> (European society for vascular end endovascular Surgery), le due principali società europee, e dell’</w:t>
            </w:r>
            <w:r w:rsidRPr="00EF737D">
              <w:rPr>
                <w:b/>
                <w:szCs w:val="20"/>
              </w:rPr>
              <w:t>IVSTH</w:t>
            </w:r>
            <w:r w:rsidRPr="00EF737D">
              <w:rPr>
                <w:szCs w:val="20"/>
              </w:rPr>
              <w:t xml:space="preserve"> (International Vascular Surgery of Technology), la piu’ importante società internazionale di Chirurgia endovascolare.</w:t>
            </w:r>
          </w:p>
          <w:p w14:paraId="4C9549E5" w14:textId="77777777" w:rsidR="00E9590D" w:rsidRPr="00EF737D" w:rsidRDefault="00E9590D" w:rsidP="00871159">
            <w:pPr>
              <w:pStyle w:val="Corpodeltesto"/>
              <w:ind w:left="-108" w:firstLine="284"/>
              <w:jc w:val="both"/>
              <w:rPr>
                <w:szCs w:val="20"/>
              </w:rPr>
            </w:pPr>
            <w:r w:rsidRPr="00EF737D">
              <w:rPr>
                <w:b/>
                <w:szCs w:val="20"/>
              </w:rPr>
              <w:t>Stage all’estero</w:t>
            </w:r>
            <w:r w:rsidRPr="00EF737D">
              <w:rPr>
                <w:szCs w:val="20"/>
              </w:rPr>
              <w:t>:</w:t>
            </w:r>
          </w:p>
          <w:p w14:paraId="1640C610" w14:textId="77777777" w:rsidR="00E9590D" w:rsidRPr="00EF737D" w:rsidRDefault="00E9590D" w:rsidP="00871159">
            <w:pPr>
              <w:pStyle w:val="Corpodeltesto"/>
              <w:numPr>
                <w:ilvl w:val="0"/>
                <w:numId w:val="12"/>
              </w:numPr>
              <w:ind w:left="-108"/>
              <w:jc w:val="both"/>
              <w:rPr>
                <w:szCs w:val="20"/>
              </w:rPr>
            </w:pPr>
            <w:r w:rsidRPr="00EF737D">
              <w:rPr>
                <w:szCs w:val="20"/>
              </w:rPr>
              <w:t>2000 università di Marsiglia in Chirurgia laparoscopica degli aneurismi dell’aorta addominale</w:t>
            </w:r>
          </w:p>
          <w:p w14:paraId="4DFB0E8E" w14:textId="77777777" w:rsidR="00E9590D" w:rsidRPr="00EF737D" w:rsidRDefault="00E9590D" w:rsidP="00871159">
            <w:pPr>
              <w:pStyle w:val="Corpodeltesto"/>
              <w:numPr>
                <w:ilvl w:val="0"/>
                <w:numId w:val="12"/>
              </w:numPr>
              <w:ind w:left="-108"/>
              <w:jc w:val="both"/>
              <w:rPr>
                <w:szCs w:val="20"/>
              </w:rPr>
            </w:pPr>
            <w:r w:rsidRPr="00EF737D">
              <w:rPr>
                <w:szCs w:val="20"/>
              </w:rPr>
              <w:t>2001 Università di Strasburgo corso di aggiornamento in chirurgia laparoscopica</w:t>
            </w:r>
          </w:p>
          <w:p w14:paraId="336A4703" w14:textId="77777777" w:rsidR="00E9590D" w:rsidRPr="00EF737D" w:rsidRDefault="00E9590D" w:rsidP="00871159">
            <w:pPr>
              <w:pStyle w:val="Testonormale"/>
              <w:spacing w:after="120"/>
              <w:jc w:val="center"/>
              <w:rPr>
                <w:rFonts w:ascii="Arial" w:hAnsi="Arial"/>
                <w:b/>
                <w:szCs w:val="20"/>
              </w:rPr>
            </w:pPr>
            <w:r w:rsidRPr="00EF737D">
              <w:rPr>
                <w:rFonts w:ascii="Arial" w:hAnsi="Arial"/>
                <w:b/>
                <w:szCs w:val="20"/>
              </w:rPr>
              <w:t>PROGETTI DI RICERCA SCIENTIFICA</w:t>
            </w:r>
          </w:p>
          <w:p w14:paraId="0F33075F"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1) PROGETTO DI RICERCA </w:t>
            </w:r>
            <w:r w:rsidRPr="00EF737D">
              <w:rPr>
                <w:b/>
                <w:sz w:val="16"/>
                <w:szCs w:val="16"/>
              </w:rPr>
              <w:t>60% ANNO 1989</w:t>
            </w:r>
          </w:p>
          <w:p w14:paraId="33AE93B7"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TITOLO RICERCA “</w:t>
            </w:r>
            <w:r w:rsidRPr="00EF737D">
              <w:rPr>
                <w:b/>
                <w:sz w:val="16"/>
                <w:szCs w:val="16"/>
              </w:rPr>
              <w:t>STUTDIO DEL SIFONE CAROTIDEO MEDIANTE DOPPLER TRANCRANICO”.</w:t>
            </w:r>
          </w:p>
          <w:p w14:paraId="4B65A2E7"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COMPONENTI DI RICERCA </w:t>
            </w:r>
            <w:r w:rsidRPr="00EF737D">
              <w:rPr>
                <w:b/>
                <w:sz w:val="16"/>
                <w:szCs w:val="16"/>
              </w:rPr>
              <w:t xml:space="preserve">: </w:t>
            </w:r>
            <w:r w:rsidRPr="00EF737D">
              <w:rPr>
                <w:sz w:val="16"/>
                <w:szCs w:val="16"/>
              </w:rPr>
              <w:t>Prof. Bruno Gossetti-Professore Associato Responsabile della Ricerca, Dr. Luigi Irace-Ricercatore Confermato, Dr. Roberto Gattuso-Funzionario Tecnico, Dr. Francesco Intrieri-Funzionario Tecnico, Dr. Salvatore Venosi-Funzionario Tecnico, Manuela Astrologo sono altri componenti.</w:t>
            </w:r>
          </w:p>
          <w:p w14:paraId="15276671"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2) PROGETTO DI RICERCA </w:t>
            </w:r>
            <w:r w:rsidRPr="00EF737D">
              <w:rPr>
                <w:b/>
                <w:sz w:val="16"/>
                <w:szCs w:val="16"/>
              </w:rPr>
              <w:t>60% ANNO 1989</w:t>
            </w:r>
          </w:p>
          <w:p w14:paraId="2391AD75"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TITOLO RICERCA “</w:t>
            </w:r>
            <w:r w:rsidRPr="00EF737D">
              <w:rPr>
                <w:b/>
                <w:sz w:val="16"/>
                <w:szCs w:val="16"/>
              </w:rPr>
              <w:t>STUDIO NON INVASIVO DELLE PROTESI VASCOLARI IMPIANTATE”.</w:t>
            </w:r>
          </w:p>
          <w:p w14:paraId="26B82205"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COMPONENTI DI RICERCA: Prof. Fabrizio Benedetti-Valentini-Professore Ordinario Responsabile della Ricerca, Prof. Bruno Gossetti-Professore Associato, Dr.ssa Rita Massa-Ricercatrice Confermata, Dr. Luigi Irace-Ricercatore Confermato, Dr. Roberto Gattuso-Funzionario Tecnico, Dr.Francesco Intrieri-Funzionario Tecnico, Manuela Astrologo sono altri componenti.</w:t>
            </w:r>
          </w:p>
          <w:p w14:paraId="00FDDC5B"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3) PROGETTO DI RCERCA </w:t>
            </w:r>
            <w:r w:rsidRPr="00EF737D">
              <w:rPr>
                <w:b/>
                <w:sz w:val="16"/>
                <w:szCs w:val="16"/>
              </w:rPr>
              <w:t>ANNO 1991 60%</w:t>
            </w:r>
          </w:p>
          <w:p w14:paraId="25FB4DED"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TITOLO RICERCA “</w:t>
            </w:r>
            <w:r w:rsidRPr="00EF737D">
              <w:rPr>
                <w:b/>
                <w:sz w:val="16"/>
                <w:szCs w:val="16"/>
              </w:rPr>
              <w:t>STUDIO NON INVASIVO DELLE PROTESI VASCOLARI IMPIANTATE</w:t>
            </w:r>
            <w:r w:rsidRPr="00EF737D">
              <w:rPr>
                <w:sz w:val="16"/>
                <w:szCs w:val="16"/>
              </w:rPr>
              <w:t>”.</w:t>
            </w:r>
          </w:p>
          <w:p w14:paraId="34E93FC9"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COMPONENTI DI RICERCA: Prof. Fabrizio Benedetti-Valentini-Professore Ordinario Responsabile della Ricerca, Prof. BrunoGossetti-Professore Associato, Dr.ssa Rita Massa-Ricercatrice Confermata, Dr. Luigi Irace,-Ricercatore Confermato Dr. Roberto Gattuso-Funzionario Tecnico, Dr. Francesco Intrieri-Funzionario Tecnico, Dr. Salvatore Venosi-Funzionario Tecnico, Manuela Astrologo altri componenti.</w:t>
            </w:r>
          </w:p>
          <w:p w14:paraId="7340DA52"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4) PROGETTO DI RICERCA </w:t>
            </w:r>
            <w:r w:rsidRPr="00EF737D">
              <w:rPr>
                <w:b/>
                <w:sz w:val="16"/>
                <w:szCs w:val="16"/>
              </w:rPr>
              <w:t>60% ANNO 1991</w:t>
            </w:r>
          </w:p>
          <w:p w14:paraId="1A046B3F"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TITOLO RIOCERCA </w:t>
            </w:r>
            <w:r w:rsidRPr="00EF737D">
              <w:rPr>
                <w:b/>
                <w:sz w:val="16"/>
                <w:szCs w:val="16"/>
              </w:rPr>
              <w:t>“ STUDIO DEL SIFONE CAROTIDEO MEDIANTE DOPPLER TRANSCRANICO”.</w:t>
            </w:r>
          </w:p>
          <w:p w14:paraId="36931DE3"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COMPONENTI DELLA RIUCERCA: Prof. Bruno Gossetti-Professore Associato Responsabile della Ricerca, Dr. Luigi Irace-Ricercatore Confermato, Dr. Roberto Gattuso- Funzionario Tecnico, Dr. Francesco Intrieri-Funzionario Tecnico, Dr. Salvatore Venosi-Funzionario Tecnico, Manuela Atrologo sono gli altri componenti.</w:t>
            </w:r>
          </w:p>
          <w:p w14:paraId="44EE6AAD"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5) PROGETTO DI RICERCA </w:t>
            </w:r>
            <w:r w:rsidRPr="00EF737D">
              <w:rPr>
                <w:b/>
                <w:sz w:val="16"/>
                <w:szCs w:val="16"/>
              </w:rPr>
              <w:t>60% ANNO 1992</w:t>
            </w:r>
          </w:p>
          <w:p w14:paraId="097F4731"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TITOLO RICERCA “ </w:t>
            </w:r>
            <w:r w:rsidRPr="00EF737D">
              <w:rPr>
                <w:b/>
                <w:sz w:val="16"/>
                <w:szCs w:val="16"/>
              </w:rPr>
              <w:t>STUDIO NON INVASIVO DELLE PROTESI VASCOLARI IMPIANTATE”</w:t>
            </w:r>
            <w:r w:rsidRPr="00EF737D">
              <w:rPr>
                <w:sz w:val="16"/>
                <w:szCs w:val="16"/>
              </w:rPr>
              <w:t>.</w:t>
            </w:r>
          </w:p>
          <w:p w14:paraId="72DADC31"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COMPONENTI DELLA RICERCA: Prof. Fabrizio Benedetti-Valentini-Professore Ordinario Responsabile della Ricerca, Prof. Bruno Gossetti-Professore Associato, Dr.ssa Rita </w:t>
            </w:r>
            <w:r w:rsidRPr="00EF737D">
              <w:rPr>
                <w:sz w:val="16"/>
                <w:szCs w:val="16"/>
              </w:rPr>
              <w:lastRenderedPageBreak/>
              <w:t>Massa-Ricercatrice Confermata, Dr. Luigi Irace-Ricercatore Confermato, Dr. Roberto Gattuso-Funzionario Tecnico, Dr. Francesco Intrieri-Funzionario Tecnico, Dr. Salvatore Venosi-Funzionario Tecnico, Manuela Astrologo sono gli altri componenti.</w:t>
            </w:r>
          </w:p>
          <w:p w14:paraId="513E493F"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6) PROGETTO DI RICERCA </w:t>
            </w:r>
            <w:r w:rsidRPr="00EF737D">
              <w:rPr>
                <w:b/>
                <w:sz w:val="16"/>
                <w:szCs w:val="16"/>
              </w:rPr>
              <w:t>60% ANNO 1992</w:t>
            </w:r>
          </w:p>
          <w:p w14:paraId="5D8CE30E"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TITOLO DELLA RICERCA </w:t>
            </w:r>
            <w:r w:rsidRPr="00EF737D">
              <w:rPr>
                <w:b/>
                <w:sz w:val="16"/>
                <w:szCs w:val="16"/>
              </w:rPr>
              <w:t>“STUDIO DEL SIFONE CAROTIDEO MEDIANTE DOPPLER TRANSCRANICO”.</w:t>
            </w:r>
          </w:p>
          <w:p w14:paraId="00EF82E1"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COMPONENTI DELLA RICERCA: Prof. Bruno Gossetti-Professore Associato Responsabile della Ricerca, Dr. Luigi Irace-Ricercatore Confermato, Dr. Roberto Gattuso-Funzionario Tecnico, Dr. Francesco Intrieri-Funzionario Tecnico, Dr. Salvatore Venosi-Funzionario Tecnico, Manuela Astrologo sono gli altri componenti.</w:t>
            </w:r>
          </w:p>
          <w:p w14:paraId="7F7CAFB3"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7) PROGETTO DI RICERCA </w:t>
            </w:r>
            <w:r w:rsidRPr="00EF737D">
              <w:rPr>
                <w:b/>
                <w:sz w:val="16"/>
                <w:szCs w:val="16"/>
              </w:rPr>
              <w:t>60% ANNO 1994</w:t>
            </w:r>
          </w:p>
          <w:p w14:paraId="6D6D6E8C"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TITOLO DELLA RICERCA “</w:t>
            </w:r>
            <w:r w:rsidRPr="00EF737D">
              <w:rPr>
                <w:b/>
                <w:sz w:val="16"/>
                <w:szCs w:val="16"/>
              </w:rPr>
              <w:t>STUDIO DEL SIFONE CAROTIDEO MEDIANTE DOPPLER TRANSCRANICO</w:t>
            </w:r>
            <w:r w:rsidRPr="00EF737D">
              <w:rPr>
                <w:sz w:val="16"/>
                <w:szCs w:val="16"/>
              </w:rPr>
              <w:t>”.</w:t>
            </w:r>
          </w:p>
          <w:p w14:paraId="1A36D44B" w14:textId="77777777" w:rsidR="00E9590D" w:rsidRPr="00EF737D" w:rsidRDefault="00E9590D" w:rsidP="00871159">
            <w:pPr>
              <w:pStyle w:val="Corpodeltesto2"/>
              <w:spacing w:after="0" w:line="240" w:lineRule="auto"/>
              <w:ind w:left="720" w:hanging="720"/>
              <w:contextualSpacing/>
              <w:jc w:val="both"/>
              <w:rPr>
                <w:sz w:val="16"/>
                <w:szCs w:val="16"/>
              </w:rPr>
            </w:pPr>
            <w:r w:rsidRPr="00EF737D">
              <w:rPr>
                <w:sz w:val="16"/>
                <w:szCs w:val="16"/>
              </w:rPr>
              <w:t xml:space="preserve"> COMPONENTI DELLA RICERCA: Prof. Bruno Gossetti-Professore Associato  Responsabile della Ricerca, Prof. Renato Guerrichhio-Professore Associato, Dr. Luigi Irace-Ricercatore Confermato, Dr. Roberto Gattuso-Funzionario Tecnico, Dr. Francesco Intrieri-Funzionario Tecnico, Francesca Fornasin, Ombretta Martinelli, Manuela Astrologo, Regina Stumpo sono gli altri componenti.</w:t>
            </w:r>
          </w:p>
          <w:p w14:paraId="447AF638"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 xml:space="preserve">8) PROGETTO DI RICERCA </w:t>
            </w:r>
            <w:r w:rsidRPr="00EF737D">
              <w:rPr>
                <w:b/>
                <w:sz w:val="16"/>
                <w:szCs w:val="16"/>
              </w:rPr>
              <w:t>60% ANNO 1995</w:t>
            </w:r>
          </w:p>
          <w:p w14:paraId="3C44AC4B" w14:textId="77777777" w:rsidR="00E9590D" w:rsidRPr="00EF737D" w:rsidRDefault="00E9590D" w:rsidP="00871159">
            <w:pPr>
              <w:pStyle w:val="Rientrocorpodeltesto2"/>
              <w:spacing w:after="0" w:line="240" w:lineRule="auto"/>
              <w:ind w:left="720" w:hanging="720"/>
              <w:contextualSpacing/>
              <w:jc w:val="both"/>
              <w:rPr>
                <w:sz w:val="16"/>
                <w:szCs w:val="16"/>
              </w:rPr>
            </w:pPr>
            <w:r w:rsidRPr="00EF737D">
              <w:rPr>
                <w:sz w:val="16"/>
                <w:szCs w:val="16"/>
              </w:rPr>
              <w:t>TITOLO DELLA RICERCA “</w:t>
            </w:r>
            <w:r w:rsidRPr="00EF737D">
              <w:rPr>
                <w:b/>
                <w:sz w:val="16"/>
                <w:szCs w:val="16"/>
              </w:rPr>
              <w:t>STUDIO MORFOLOGICO ED EMODINAMICO DELLE RIVASCOLARIZZAZIONI ARTERIOSE PERIFERICHE”.</w:t>
            </w:r>
          </w:p>
          <w:p w14:paraId="31928CF1" w14:textId="77777777" w:rsidR="00E9590D" w:rsidRPr="00EF737D" w:rsidRDefault="00E9590D" w:rsidP="00871159">
            <w:pPr>
              <w:ind w:left="720" w:hanging="720"/>
              <w:contextualSpacing/>
              <w:jc w:val="both"/>
              <w:rPr>
                <w:sz w:val="16"/>
                <w:szCs w:val="16"/>
              </w:rPr>
            </w:pPr>
            <w:r w:rsidRPr="00EF737D">
              <w:rPr>
                <w:sz w:val="16"/>
                <w:szCs w:val="16"/>
              </w:rPr>
              <w:t>COMPONENTI DELLA RICERCA: Prof. Fabrizio Benedetti-Valentini-Professore Ordinario Responsabile della Ricerca, Prof. Bruno Gossetti-Professore Associato, Dr.ssa Rita Massa-Ricercatrice Confermata, Dr. Luigi Irace-Ricecatore Confermato, Dr. Roberto Gattuso-Funzionario Tecnico, Dr. Francesco Intrieri-Funzionario Tecnico, Dr. Salvatore Venosi-Funzionario Tecnico, Manuela Astrologo sono gli altri componenti.</w:t>
            </w:r>
          </w:p>
          <w:p w14:paraId="5E35CF44" w14:textId="77777777" w:rsidR="00E9590D" w:rsidRPr="00EF737D" w:rsidRDefault="00E9590D" w:rsidP="00481E6D">
            <w:pPr>
              <w:pStyle w:val="Eaoaeaa"/>
              <w:spacing w:before="20" w:after="20"/>
              <w:jc w:val="both"/>
              <w:rPr>
                <w:rFonts w:ascii="Arial" w:hAnsi="Arial" w:cs="Arial"/>
              </w:rPr>
            </w:pPr>
          </w:p>
          <w:p w14:paraId="515D5C1D" w14:textId="77777777" w:rsidR="00E9590D" w:rsidRPr="00EF737D" w:rsidRDefault="00E9590D" w:rsidP="00481E6D">
            <w:pPr>
              <w:pStyle w:val="Eaoaeaa"/>
              <w:spacing w:before="20" w:after="20"/>
              <w:jc w:val="both"/>
              <w:rPr>
                <w:rFonts w:ascii="Arial" w:hAnsi="Arial" w:cs="Arial"/>
              </w:rPr>
            </w:pPr>
          </w:p>
          <w:p w14:paraId="05A39A68" w14:textId="77777777" w:rsidR="006B1E44" w:rsidRPr="00EF737D" w:rsidRDefault="006B1E44" w:rsidP="00481E6D">
            <w:pPr>
              <w:pStyle w:val="Eaoaeaa"/>
              <w:spacing w:before="20" w:after="20"/>
              <w:jc w:val="both"/>
              <w:rPr>
                <w:rFonts w:ascii="Arial" w:hAnsi="Arial" w:cs="Arial"/>
              </w:rPr>
            </w:pPr>
          </w:p>
          <w:p w14:paraId="70674166" w14:textId="77777777" w:rsidR="006B1E44" w:rsidRPr="00EF737D" w:rsidRDefault="006B1E44" w:rsidP="006B1E44">
            <w:pPr>
              <w:pStyle w:val="Corpodeltesto"/>
              <w:ind w:left="993" w:right="879" w:hanging="936"/>
              <w:jc w:val="both"/>
            </w:pPr>
            <w:r w:rsidRPr="00EF737D">
              <w:t>1982-83 ha effettuato esercitazioni pratiche e seminari per gli studenti afferenti alla Cattedra di Chirurgia Vascolare dell’Università de L’Aquila.</w:t>
            </w:r>
          </w:p>
          <w:p w14:paraId="4444DA0B" w14:textId="77777777" w:rsidR="006B1E44" w:rsidRPr="00EF737D" w:rsidRDefault="006B1E44" w:rsidP="006B1E44">
            <w:pPr>
              <w:pStyle w:val="Corpodeltesto"/>
              <w:ind w:left="993" w:right="879" w:hanging="936"/>
              <w:jc w:val="both"/>
            </w:pPr>
            <w:r w:rsidRPr="00EF737D">
              <w:t>1983-88 ha effettuato esercitazioni pratiche e seminari per gli studenti afferenti alla 2</w:t>
            </w:r>
            <w:r w:rsidRPr="00EF737D">
              <w:rPr>
                <w:vertAlign w:val="superscript"/>
              </w:rPr>
              <w:t>a</w:t>
            </w:r>
            <w:r w:rsidRPr="00EF737D">
              <w:t xml:space="preserve"> Cattedra di Chirurgia Vascolare dell’Università “La Sapienza” di Roma, elaborando e curando diverse Tesi di Laurea ad indirizzo sperimentale.</w:t>
            </w:r>
          </w:p>
          <w:p w14:paraId="206DB8BB" w14:textId="77777777" w:rsidR="006B1E44" w:rsidRPr="00EF737D" w:rsidRDefault="006B1E44" w:rsidP="006B1E44">
            <w:pPr>
              <w:pStyle w:val="Corpodeltesto"/>
              <w:ind w:left="993" w:right="879" w:hanging="936"/>
              <w:jc w:val="both"/>
            </w:pPr>
            <w:r w:rsidRPr="00EF737D">
              <w:t>1988-89 giudizio favorevole del Direttore d’Istituto di II Clinica Chirurgica, del Preside e del Consiglio di Facoltà di Medicina e Chirurgia relativa all’attivita’ didattica integrativa svolta per gli studenti del Corso di Laurea in Medicina e Chirurgia nella disciplina di Chirurgia Vascolare.</w:t>
            </w:r>
          </w:p>
          <w:p w14:paraId="2C54A484" w14:textId="77777777" w:rsidR="006B1E44" w:rsidRPr="00EF737D" w:rsidRDefault="006B1E44" w:rsidP="006B1E44">
            <w:pPr>
              <w:pStyle w:val="Corpodeltesto"/>
              <w:ind w:left="993" w:right="879" w:hanging="936"/>
              <w:jc w:val="both"/>
            </w:pPr>
            <w:r w:rsidRPr="00EF737D">
              <w:t>1988-91 ha fatto parte della commissione di esami di profitto di Chirurgia Vascolare.</w:t>
            </w:r>
          </w:p>
          <w:p w14:paraId="463839D7" w14:textId="77777777" w:rsidR="006B1E44" w:rsidRPr="00EF737D" w:rsidRDefault="006B1E44" w:rsidP="006B1E44">
            <w:pPr>
              <w:pStyle w:val="Corpodeltesto"/>
              <w:ind w:left="993" w:right="879" w:hanging="936"/>
              <w:jc w:val="both"/>
            </w:pPr>
            <w:r w:rsidRPr="00EF737D">
              <w:t>1988-2002, ha tenuto esecitazioni pratiche, seminari e lezioni agli studenti del IV anno del Corso di Laurea in Medicina e Chirurgia (Corso B Canale IV), nella disciplina di Chirugia Vascolare e successivamente nel raggruppamento disciplinare di “Malattie dell’apparato vascolare” come previsto dalla tabella 18 attuale ordinamento.</w:t>
            </w:r>
          </w:p>
          <w:p w14:paraId="760FB76E" w14:textId="77777777" w:rsidR="006B1E44" w:rsidRPr="00EF737D" w:rsidRDefault="006B1E44" w:rsidP="006B1E44">
            <w:pPr>
              <w:pStyle w:val="Corpodeltesto"/>
              <w:ind w:left="993" w:right="879" w:hanging="936"/>
              <w:jc w:val="both"/>
            </w:pPr>
            <w:r w:rsidRPr="00EF737D">
              <w:t>1991-2002 ha tenuto esecitazioni pratiche, seminari e lezioni agli specializzandi del IV anno del Corso di specializzazione in Chirurgia Vascolare – II scuola, nell’insegnamento di “Patologia e Clinica delle malattie dei vasi viscerali”.</w:t>
            </w:r>
          </w:p>
          <w:p w14:paraId="53FCFE5B" w14:textId="77777777" w:rsidR="006B1E44" w:rsidRPr="00EF737D" w:rsidRDefault="006B1E44" w:rsidP="006B1E44">
            <w:pPr>
              <w:pStyle w:val="Corpodeltesto"/>
              <w:ind w:left="993" w:right="879" w:hanging="936"/>
              <w:jc w:val="both"/>
            </w:pPr>
            <w:r w:rsidRPr="00EF737D">
              <w:t>1991-2002 oggi ha tenuto esecitazioni pratiche, seminari e lezioni nel Corso di perfezionamento in Ultrasonologia Vascolare presso la I Cattedra di Chirurgia Vascolare</w:t>
            </w:r>
          </w:p>
          <w:p w14:paraId="2BB6CB97" w14:textId="77777777" w:rsidR="006B1E44" w:rsidRPr="00EF737D" w:rsidRDefault="006B1E44" w:rsidP="006B1E44">
            <w:pPr>
              <w:pStyle w:val="Corpodeltesto"/>
              <w:ind w:left="993" w:right="879" w:hanging="936"/>
              <w:jc w:val="both"/>
            </w:pPr>
            <w:r w:rsidRPr="00EF737D">
              <w:t>1994-97  è stato docente nei corsi di Ultrasonologia vascolare organizzati dalla Societa Italiana di Diagnostica non invasiva -Gruppo Italiano di Ultrasonologia Vascolare (GIUV).</w:t>
            </w:r>
          </w:p>
          <w:p w14:paraId="1EAD343A" w14:textId="77777777" w:rsidR="006B1E44" w:rsidRPr="00EF737D" w:rsidRDefault="006B1E44" w:rsidP="006B1E44">
            <w:pPr>
              <w:pStyle w:val="Corpodeltesto"/>
              <w:ind w:left="993" w:right="879" w:hanging="936"/>
              <w:jc w:val="both"/>
            </w:pPr>
            <w:r w:rsidRPr="00EF737D">
              <w:t xml:space="preserve">1995-96    ha tenuto lezioni, come Docente, nel “Corso teorico </w:t>
            </w:r>
            <w:r w:rsidRPr="00EF737D">
              <w:lastRenderedPageBreak/>
              <w:t>pratico di Chirurgia d’urgenza e di interesse plastico riparativo vascolare” presso la Scuola Medica Ospedaliera di Roma e delle Regione Lazio (art 12, 2°c, L. Regione Lazio n°10 del 18/1/1985 – concorsi per ruolo sanitario)</w:t>
            </w:r>
          </w:p>
          <w:p w14:paraId="75B95CC6" w14:textId="77777777" w:rsidR="006B1E44" w:rsidRPr="00EF737D" w:rsidRDefault="006B1E44" w:rsidP="006B1E44">
            <w:pPr>
              <w:pStyle w:val="Corpodeltesto"/>
              <w:ind w:left="993" w:right="879" w:hanging="936"/>
              <w:jc w:val="both"/>
            </w:pPr>
            <w:r w:rsidRPr="00EF737D">
              <w:t>1995-98    ha tenuto lezioni, come Docente, nei “Corsi di addestramento residenziale” in Ecocolordoppler presso la II Cattedra di Radiologia dell’Universita’ “La Sapienza” di Roma.</w:t>
            </w:r>
          </w:p>
          <w:p w14:paraId="6329119D" w14:textId="77777777" w:rsidR="006B1E44" w:rsidRPr="00EF737D" w:rsidRDefault="006B1E44" w:rsidP="006B1E44">
            <w:pPr>
              <w:pStyle w:val="Corpodeltesto"/>
              <w:ind w:left="993" w:right="879" w:hanging="936"/>
              <w:jc w:val="both"/>
            </w:pPr>
            <w:r w:rsidRPr="00EF737D">
              <w:t>1996       Docente nel Corso Teorico Pratico di Aggiornamento Avanzato “l’Ecocolordoppler nella patologia arteriosa e venosa” Organizzato dalla 2a Cattedra di chirurgia vascolare dell’Università di Roma “La Sapienza”.</w:t>
            </w:r>
          </w:p>
          <w:p w14:paraId="39958D47" w14:textId="77777777" w:rsidR="006B1E44" w:rsidRPr="00EF737D" w:rsidRDefault="006B1E44" w:rsidP="006B1E44">
            <w:pPr>
              <w:pStyle w:val="Corpodeltesto"/>
              <w:ind w:left="993" w:right="879" w:hanging="936"/>
              <w:jc w:val="both"/>
            </w:pPr>
            <w:r w:rsidRPr="00EF737D">
              <w:t>1997-98    ha tenuto lezioni, come Docente nella I sessione del I Master in Angiologia presso L’Accademia di Storia dell’Arte Sanitaria di Roma.</w:t>
            </w:r>
          </w:p>
          <w:p w14:paraId="39599D15" w14:textId="77777777" w:rsidR="006B1E44" w:rsidRDefault="006B1E44" w:rsidP="006B1E44">
            <w:pPr>
              <w:pStyle w:val="Corpodeltesto"/>
              <w:ind w:left="993" w:right="879" w:hanging="936"/>
              <w:jc w:val="both"/>
            </w:pPr>
            <w:r w:rsidRPr="00EF737D">
              <w:t>1999         Docente nel Corso su “Diagnostica e terapia endovascolare degli aneurismi” tenutosi in Roma c/o la III Cattedra di Radiologia dell’Università di Roma “La Sapienza”.</w:t>
            </w:r>
          </w:p>
          <w:p w14:paraId="3DEC02A0" w14:textId="77777777" w:rsidR="00BB5D40" w:rsidRDefault="00BB5D40" w:rsidP="006B1E44">
            <w:pPr>
              <w:pStyle w:val="Corpodeltesto"/>
              <w:ind w:left="993" w:right="879" w:hanging="936"/>
              <w:jc w:val="both"/>
            </w:pPr>
          </w:p>
          <w:p w14:paraId="222D7F5B" w14:textId="77777777" w:rsidR="00BB5D40" w:rsidRPr="00B12911" w:rsidRDefault="00BB5D40" w:rsidP="005D065E">
            <w:pPr>
              <w:pStyle w:val="Corpodeltesto"/>
              <w:ind w:left="964" w:hanging="964"/>
              <w:jc w:val="both"/>
            </w:pPr>
            <w:r w:rsidRPr="00B12911">
              <w:rPr>
                <w:b/>
              </w:rPr>
              <w:t>1.11.2001</w:t>
            </w:r>
            <w:r w:rsidRPr="00B12911">
              <w:t xml:space="preserve"> all’1.11.2006 incarico di insegnamento </w:t>
            </w:r>
            <w:r w:rsidRPr="00B12911">
              <w:rPr>
                <w:b/>
              </w:rPr>
              <w:t>“Accessi Vascolari”</w:t>
            </w:r>
            <w:r w:rsidRPr="00B12911">
              <w:t xml:space="preserve"> IV anno II sc. Specializzazione in Chirurgia Generale Università di Roma “La Sapienza” direttore Prof. Nicola Basso</w:t>
            </w:r>
          </w:p>
          <w:p w14:paraId="467B879F" w14:textId="77777777" w:rsidR="00BB5D40" w:rsidRPr="00B12911" w:rsidRDefault="00BB5D40" w:rsidP="005D065E">
            <w:pPr>
              <w:pStyle w:val="Corpodeltesto"/>
              <w:ind w:left="964" w:hanging="964"/>
              <w:jc w:val="both"/>
            </w:pPr>
            <w:r w:rsidRPr="00B12911">
              <w:rPr>
                <w:b/>
              </w:rPr>
              <w:t>1.11.2002</w:t>
            </w:r>
            <w:r w:rsidRPr="00B12911">
              <w:t xml:space="preserve"> 2005, incarico di insegnamento </w:t>
            </w:r>
            <w:r w:rsidRPr="00B12911">
              <w:rPr>
                <w:b/>
              </w:rPr>
              <w:t>“Diagnostica non invasiva”</w:t>
            </w:r>
            <w:r w:rsidRPr="00B12911">
              <w:t xml:space="preserve"> II anno sc. Specializzazione in Ch.Vascolare II  Facoltà Università di Roma “La Sapienza” Prof. Vittorio Faraglia.</w:t>
            </w:r>
          </w:p>
          <w:p w14:paraId="0C0EB622" w14:textId="77777777" w:rsidR="00BB5D40" w:rsidRPr="00B12911" w:rsidRDefault="005D065E" w:rsidP="005D065E">
            <w:pPr>
              <w:ind w:left="964" w:hanging="964"/>
              <w:jc w:val="both"/>
              <w:rPr>
                <w:sz w:val="24"/>
                <w:szCs w:val="32"/>
              </w:rPr>
            </w:pPr>
            <w:r>
              <w:rPr>
                <w:b/>
                <w:szCs w:val="20"/>
              </w:rPr>
              <w:t>2005-</w:t>
            </w:r>
            <w:r w:rsidR="00BB5D40" w:rsidRPr="00B12911">
              <w:rPr>
                <w:b/>
                <w:szCs w:val="20"/>
              </w:rPr>
              <w:t xml:space="preserve">2008 </w:t>
            </w:r>
            <w:r w:rsidR="00BB5D40" w:rsidRPr="00B12911">
              <w:rPr>
                <w:szCs w:val="20"/>
              </w:rPr>
              <w:t>incarico di insegnamento</w:t>
            </w:r>
            <w:r w:rsidR="00BB5D40" w:rsidRPr="00B12911">
              <w:rPr>
                <w:b/>
                <w:szCs w:val="20"/>
              </w:rPr>
              <w:t xml:space="preserve"> “Tecniche Endovascolari nel trattamento delle lesioni vascolari periferiche”  </w:t>
            </w:r>
            <w:r w:rsidR="00BB5D40" w:rsidRPr="00B12911">
              <w:rPr>
                <w:szCs w:val="20"/>
              </w:rPr>
              <w:t>Scuola di Specializzazione in Chirurgia Vascolare dell’Università degli Studi  “Magna Grecia” di Catanzaro, prof Stefano De Franciscis</w:t>
            </w:r>
            <w:r w:rsidR="00BB5D40" w:rsidRPr="00B12911">
              <w:rPr>
                <w:sz w:val="24"/>
                <w:szCs w:val="32"/>
              </w:rPr>
              <w:t xml:space="preserve"> .</w:t>
            </w:r>
          </w:p>
          <w:p w14:paraId="2B6DE1E3" w14:textId="77777777" w:rsidR="00BB5D40" w:rsidRPr="00B12911" w:rsidRDefault="00BB5D40" w:rsidP="005D065E">
            <w:pPr>
              <w:ind w:left="964" w:hanging="964"/>
              <w:jc w:val="both"/>
              <w:rPr>
                <w:b/>
                <w:szCs w:val="20"/>
              </w:rPr>
            </w:pPr>
          </w:p>
          <w:p w14:paraId="317F8966" w14:textId="77777777" w:rsidR="00BB5D40" w:rsidRPr="00B12911" w:rsidRDefault="00BB5D40" w:rsidP="005D065E">
            <w:pPr>
              <w:ind w:left="964" w:hanging="964"/>
              <w:jc w:val="both"/>
              <w:rPr>
                <w:szCs w:val="20"/>
              </w:rPr>
            </w:pPr>
            <w:r w:rsidRPr="00B12911">
              <w:rPr>
                <w:b/>
                <w:szCs w:val="20"/>
              </w:rPr>
              <w:t>2018-2020</w:t>
            </w:r>
            <w:r>
              <w:rPr>
                <w:szCs w:val="20"/>
              </w:rPr>
              <w:t xml:space="preserve"> Convenzione con L’università “V</w:t>
            </w:r>
            <w:r w:rsidRPr="00B12911">
              <w:rPr>
                <w:szCs w:val="20"/>
              </w:rPr>
              <w:t>ita e Salute San Raffaele Milano</w:t>
            </w:r>
          </w:p>
          <w:p w14:paraId="04C6CFEC" w14:textId="77777777" w:rsidR="00BB5D40" w:rsidRPr="00B12911" w:rsidRDefault="00BB5D40" w:rsidP="005D065E">
            <w:pPr>
              <w:ind w:left="964" w:hanging="964"/>
              <w:jc w:val="both"/>
              <w:rPr>
                <w:szCs w:val="20"/>
              </w:rPr>
            </w:pPr>
            <w:r w:rsidRPr="00B12911">
              <w:rPr>
                <w:szCs w:val="20"/>
              </w:rPr>
              <w:t>Professore a contratto a titolo gratuito in “Chirurgia Vascolare”</w:t>
            </w:r>
          </w:p>
          <w:p w14:paraId="5A23373F" w14:textId="77777777" w:rsidR="00BB5D40" w:rsidRPr="00EF737D" w:rsidRDefault="00BB5D40" w:rsidP="006B1E44">
            <w:pPr>
              <w:pStyle w:val="Corpodeltesto"/>
              <w:ind w:left="993" w:right="879" w:hanging="936"/>
              <w:jc w:val="both"/>
            </w:pPr>
          </w:p>
          <w:p w14:paraId="140B53AA" w14:textId="77777777" w:rsidR="00E9590D" w:rsidRPr="00EF737D" w:rsidRDefault="00E9590D" w:rsidP="006B1E44">
            <w:pPr>
              <w:pStyle w:val="Eaoaeaa"/>
              <w:spacing w:before="20" w:after="20"/>
              <w:jc w:val="both"/>
              <w:rPr>
                <w:rFonts w:ascii="Arial" w:hAnsi="Arial" w:cs="Arial"/>
              </w:rPr>
            </w:pPr>
          </w:p>
        </w:tc>
      </w:tr>
    </w:tbl>
    <w:p w14:paraId="2C178D94" w14:textId="77777777" w:rsidR="00481E6D" w:rsidRDefault="00481E6D">
      <w:pPr>
        <w:pStyle w:val="Aaoeeu"/>
        <w:rPr>
          <w:rFonts w:ascii="Arial" w:hAnsi="Arial" w:cs="Arial"/>
        </w:rPr>
      </w:pPr>
    </w:p>
    <w:p w14:paraId="1E9F2DF3" w14:textId="77777777" w:rsidR="005D065E" w:rsidRDefault="005D065E">
      <w:pPr>
        <w:pStyle w:val="Aaoeeu"/>
        <w:rPr>
          <w:rFonts w:ascii="Arial" w:hAnsi="Arial" w:cs="Arial"/>
        </w:rPr>
      </w:pPr>
    </w:p>
    <w:p w14:paraId="5BB28C2E" w14:textId="77777777" w:rsidR="005D065E" w:rsidRDefault="005D065E">
      <w:pPr>
        <w:pStyle w:val="Aaoeeu"/>
        <w:rPr>
          <w:rFonts w:ascii="Arial" w:hAnsi="Arial" w:cs="Arial"/>
        </w:rPr>
      </w:pPr>
    </w:p>
    <w:p w14:paraId="6BB8B6CC" w14:textId="77777777" w:rsidR="005D065E" w:rsidRDefault="005D065E">
      <w:pPr>
        <w:pStyle w:val="Aaoeeu"/>
        <w:rPr>
          <w:rFonts w:ascii="Arial" w:hAnsi="Arial" w:cs="Arial"/>
        </w:rPr>
      </w:pPr>
    </w:p>
    <w:p w14:paraId="28499424" w14:textId="77777777" w:rsidR="005D065E" w:rsidRDefault="005D065E">
      <w:pPr>
        <w:pStyle w:val="Aaoeeu"/>
        <w:rPr>
          <w:rFonts w:ascii="Arial" w:hAnsi="Arial" w:cs="Arial"/>
        </w:rPr>
      </w:pPr>
    </w:p>
    <w:p w14:paraId="29C4EF70" w14:textId="77777777" w:rsidR="005D065E" w:rsidRDefault="005D065E">
      <w:pPr>
        <w:pStyle w:val="Aaoeeu"/>
        <w:rPr>
          <w:rFonts w:ascii="Arial" w:hAnsi="Arial" w:cs="Arial"/>
        </w:rPr>
      </w:pPr>
    </w:p>
    <w:p w14:paraId="032264AC" w14:textId="77777777" w:rsidR="005D065E" w:rsidRDefault="005D065E">
      <w:pPr>
        <w:pStyle w:val="Aaoeeu"/>
        <w:rPr>
          <w:rFonts w:ascii="Arial" w:hAnsi="Arial" w:cs="Arial"/>
        </w:rPr>
      </w:pPr>
    </w:p>
    <w:p w14:paraId="597CCAD0" w14:textId="77777777" w:rsidR="005D065E" w:rsidRDefault="005D065E">
      <w:pPr>
        <w:pStyle w:val="Aaoeeu"/>
        <w:rPr>
          <w:rFonts w:ascii="Arial" w:hAnsi="Arial" w:cs="Arial"/>
        </w:rPr>
      </w:pPr>
    </w:p>
    <w:p w14:paraId="237D6D7A" w14:textId="77777777" w:rsidR="005D065E" w:rsidRDefault="005D065E">
      <w:pPr>
        <w:pStyle w:val="Aaoeeu"/>
        <w:rPr>
          <w:rFonts w:ascii="Arial" w:hAnsi="Arial" w:cs="Arial"/>
        </w:rPr>
      </w:pPr>
    </w:p>
    <w:p w14:paraId="1DDD989F" w14:textId="77777777" w:rsidR="005D065E" w:rsidRDefault="005D065E">
      <w:pPr>
        <w:pStyle w:val="Aaoeeu"/>
        <w:rPr>
          <w:rFonts w:ascii="Arial" w:hAnsi="Arial" w:cs="Arial"/>
        </w:rPr>
      </w:pPr>
    </w:p>
    <w:p w14:paraId="5934C12F" w14:textId="77777777" w:rsidR="005D065E" w:rsidRDefault="005D065E">
      <w:pPr>
        <w:pStyle w:val="Aaoeeu"/>
        <w:rPr>
          <w:rFonts w:ascii="Arial" w:hAnsi="Arial" w:cs="Arial"/>
        </w:rPr>
      </w:pPr>
    </w:p>
    <w:p w14:paraId="57E41578" w14:textId="77777777" w:rsidR="005D065E" w:rsidRDefault="005D065E">
      <w:pPr>
        <w:pStyle w:val="Aaoeeu"/>
        <w:rPr>
          <w:rFonts w:ascii="Arial" w:hAnsi="Arial" w:cs="Arial"/>
        </w:rPr>
      </w:pPr>
    </w:p>
    <w:p w14:paraId="64187DEC" w14:textId="77777777" w:rsidR="005D065E" w:rsidRDefault="005D065E">
      <w:pPr>
        <w:pStyle w:val="Aaoeeu"/>
        <w:rPr>
          <w:rFonts w:ascii="Arial" w:hAnsi="Arial" w:cs="Arial"/>
        </w:rPr>
      </w:pPr>
    </w:p>
    <w:p w14:paraId="1AA3C511" w14:textId="77777777" w:rsidR="005D065E" w:rsidRDefault="005D065E">
      <w:pPr>
        <w:pStyle w:val="Aaoeeu"/>
        <w:rPr>
          <w:rFonts w:ascii="Arial" w:hAnsi="Arial" w:cs="Arial"/>
        </w:rPr>
      </w:pPr>
    </w:p>
    <w:p w14:paraId="17CBDA18" w14:textId="77777777" w:rsidR="005D065E" w:rsidRDefault="005D065E">
      <w:pPr>
        <w:pStyle w:val="Aaoeeu"/>
        <w:rPr>
          <w:rFonts w:ascii="Arial" w:hAnsi="Arial" w:cs="Arial"/>
        </w:rPr>
      </w:pPr>
    </w:p>
    <w:p w14:paraId="027A980D" w14:textId="77777777" w:rsidR="005D065E" w:rsidRDefault="005D065E">
      <w:pPr>
        <w:pStyle w:val="Aaoeeu"/>
        <w:rPr>
          <w:rFonts w:ascii="Arial" w:hAnsi="Arial" w:cs="Arial"/>
        </w:rPr>
      </w:pPr>
    </w:p>
    <w:p w14:paraId="3427C938" w14:textId="77777777" w:rsidR="005D065E" w:rsidRDefault="005D065E">
      <w:pPr>
        <w:pStyle w:val="Aaoeeu"/>
        <w:rPr>
          <w:rFonts w:ascii="Arial" w:hAnsi="Arial" w:cs="Arial"/>
        </w:rPr>
      </w:pPr>
    </w:p>
    <w:p w14:paraId="755F4069" w14:textId="77777777" w:rsidR="00127699" w:rsidRDefault="00127699" w:rsidP="00127699">
      <w:pPr>
        <w:ind w:left="568" w:hanging="284"/>
        <w:jc w:val="center"/>
        <w:rPr>
          <w:sz w:val="24"/>
        </w:rPr>
      </w:pPr>
      <w:r>
        <w:rPr>
          <w:b/>
        </w:rPr>
        <w:t>Elenco Cronologico pubblicazioni edite a stampa (152 lavori)</w:t>
      </w:r>
      <w:r>
        <w:rPr>
          <w:b/>
        </w:rPr>
        <w:br/>
      </w:r>
      <w:r>
        <w:rPr>
          <w:sz w:val="24"/>
        </w:rPr>
        <w:t>ELENCO PUBBLICAZIONI</w:t>
      </w:r>
      <w:r>
        <w:rPr>
          <w:sz w:val="24"/>
        </w:rPr>
        <w:br/>
      </w:r>
    </w:p>
    <w:p w14:paraId="6236EF88" w14:textId="77777777" w:rsidR="00127699" w:rsidRDefault="00127699" w:rsidP="00127699">
      <w:pPr>
        <w:spacing w:after="120"/>
        <w:ind w:left="568" w:hanging="284"/>
        <w:jc w:val="both"/>
        <w:rPr>
          <w:sz w:val="16"/>
        </w:rPr>
        <w:sectPr w:rsidR="00127699" w:rsidSect="00127699">
          <w:headerReference w:type="even" r:id="rId8"/>
          <w:headerReference w:type="default" r:id="rId9"/>
          <w:footerReference w:type="even" r:id="rId10"/>
          <w:footerReference w:type="default" r:id="rId11"/>
          <w:pgSz w:w="11907" w:h="16840" w:code="9"/>
          <w:pgMar w:top="1418" w:right="1134" w:bottom="1134" w:left="1134" w:header="0" w:footer="0" w:gutter="0"/>
          <w:pgNumType w:start="1"/>
          <w:cols w:space="720"/>
          <w:noEndnote/>
        </w:sectPr>
      </w:pPr>
    </w:p>
    <w:p w14:paraId="70902A1E" w14:textId="77777777" w:rsidR="00127699" w:rsidRDefault="00127699" w:rsidP="00127699">
      <w:pPr>
        <w:spacing w:after="120"/>
        <w:ind w:left="568" w:hanging="284"/>
        <w:jc w:val="both"/>
        <w:rPr>
          <w:sz w:val="16"/>
        </w:rPr>
      </w:pPr>
      <w:r>
        <w:rPr>
          <w:sz w:val="16"/>
        </w:rPr>
        <w:lastRenderedPageBreak/>
        <w:t>1)  Paolone S., Intrieri F., Fuda S., Di Gasparro A., Saraco E.: "Le poliposi ereditarie intestinali : presentazione di tre casi" La Nuova Stampa Medica”  I (5) 117-126, 1981</w:t>
      </w:r>
    </w:p>
    <w:p w14:paraId="65ACA873" w14:textId="77777777" w:rsidR="00127699" w:rsidRDefault="00127699" w:rsidP="00127699">
      <w:pPr>
        <w:spacing w:after="120"/>
        <w:ind w:left="568" w:hanging="284"/>
        <w:jc w:val="both"/>
        <w:rPr>
          <w:sz w:val="16"/>
        </w:rPr>
      </w:pPr>
      <w:r>
        <w:rPr>
          <w:sz w:val="16"/>
        </w:rPr>
        <w:t>2)  Paolone S., Intrieri F., Di Gasparro A., Fuda S., Saraco E.: "Carcinoide dell'appendice; presentazione di un caso e rassegna della letteratura" La Nuova Stampa Medica”I (5) :89-96, 1981</w:t>
      </w:r>
    </w:p>
    <w:p w14:paraId="2BC71ED1" w14:textId="77777777" w:rsidR="00127699" w:rsidRDefault="00127699" w:rsidP="00127699">
      <w:pPr>
        <w:spacing w:after="120"/>
        <w:ind w:left="568" w:hanging="284"/>
        <w:jc w:val="both"/>
        <w:rPr>
          <w:sz w:val="16"/>
        </w:rPr>
      </w:pPr>
      <w:r>
        <w:rPr>
          <w:sz w:val="16"/>
        </w:rPr>
        <w:t>3)  Paolone S., Di Gasparro A., Intrieri F., Saraco E., Fuda S.: "Il carcinoma primitivo della colecisti; rilievi e presentazione di 16 casi" Il Progresso Medico  XXXVII (19) :852-855, 1981</w:t>
      </w:r>
    </w:p>
    <w:p w14:paraId="10F60601" w14:textId="77777777" w:rsidR="00127699" w:rsidRDefault="00127699" w:rsidP="00127699">
      <w:pPr>
        <w:spacing w:after="120"/>
        <w:ind w:left="568" w:hanging="284"/>
        <w:jc w:val="both"/>
        <w:rPr>
          <w:sz w:val="16"/>
        </w:rPr>
      </w:pPr>
      <w:r>
        <w:rPr>
          <w:sz w:val="16"/>
        </w:rPr>
        <w:t>4)  Giambelli E., Paolone S., Luzi S., Intrieri F., Saraco E.: "Il cancro gastrico : osservazioni su 303 casi" La Stampa Medica Europea  III (5) :23-28, 1983</w:t>
      </w:r>
    </w:p>
    <w:p w14:paraId="4951122E" w14:textId="77777777" w:rsidR="00127699" w:rsidRDefault="00127699" w:rsidP="00127699">
      <w:pPr>
        <w:spacing w:after="120"/>
        <w:ind w:left="568" w:hanging="284"/>
        <w:jc w:val="both"/>
        <w:rPr>
          <w:sz w:val="16"/>
        </w:rPr>
      </w:pPr>
      <w:r>
        <w:rPr>
          <w:sz w:val="16"/>
        </w:rPr>
        <w:t>5)  Gossetti B., Intrieri F., Aracu A., Irace L., Bene</w:t>
      </w:r>
      <w:r>
        <w:rPr>
          <w:sz w:val="16"/>
        </w:rPr>
        <w:softHyphen/>
        <w:t>detti-Valentini F.: Studio dell'emodinamica vascolare carotidea e vertebrale mediante sistema Doppler C.W. con mappa di scansione computerizzata a colori. IIø Corso teorico-pra</w:t>
      </w:r>
      <w:r>
        <w:rPr>
          <w:sz w:val="16"/>
        </w:rPr>
        <w:softHyphen/>
        <w:t>tico di Ultrasonologia Vascolare. - Bologna pagg. 119-120, 1983</w:t>
      </w:r>
    </w:p>
    <w:p w14:paraId="463342EE" w14:textId="77777777" w:rsidR="00127699" w:rsidRDefault="00127699" w:rsidP="00127699">
      <w:pPr>
        <w:spacing w:after="120"/>
        <w:ind w:left="568" w:hanging="284"/>
        <w:jc w:val="both"/>
        <w:rPr>
          <w:sz w:val="16"/>
        </w:rPr>
      </w:pPr>
      <w:r>
        <w:rPr>
          <w:sz w:val="16"/>
        </w:rPr>
        <w:t>6)  Gossetti B., Irace L., Massa R., Aracu A., Intrieri F., Benedetti-Valentini F.Jr.: Lesioni isolate sintomatiche dell'arteria vertebrale. Guarigione dopo correzione chi</w:t>
      </w:r>
      <w:r>
        <w:rPr>
          <w:sz w:val="16"/>
        </w:rPr>
        <w:softHyphen/>
        <w:t xml:space="preserve">rurgica. </w:t>
      </w:r>
      <w:r w:rsidRPr="00132542">
        <w:rPr>
          <w:sz w:val="16"/>
        </w:rPr>
        <w:t xml:space="preserve">Arch. Chir. Torac. </w:t>
      </w:r>
      <w:r>
        <w:rPr>
          <w:sz w:val="16"/>
        </w:rPr>
        <w:t>Cardiovasc. VI (6) : 709-714, 1984</w:t>
      </w:r>
    </w:p>
    <w:p w14:paraId="379B8498" w14:textId="77777777" w:rsidR="00127699" w:rsidRDefault="00127699" w:rsidP="00127699">
      <w:pPr>
        <w:spacing w:after="120"/>
        <w:ind w:left="568" w:hanging="284"/>
        <w:jc w:val="both"/>
        <w:rPr>
          <w:sz w:val="16"/>
        </w:rPr>
      </w:pPr>
      <w:r>
        <w:rPr>
          <w:sz w:val="16"/>
        </w:rPr>
        <w:t>7)  Benedetti-Valentini FJr., Gossetti B., Irace L., Poli V., Di Pietrantonio S., Massa R., Intrieri F., Gattuso R., Marini P., Aracu A.: Isolated symptomatic lesions of the vertebral artery: cure after surgical repair. Ita. J. Surg. Sci. XV (3) : 299-303, 1985</w:t>
      </w:r>
    </w:p>
    <w:p w14:paraId="643A96C7" w14:textId="77777777" w:rsidR="00127699" w:rsidRDefault="00127699" w:rsidP="00127699">
      <w:pPr>
        <w:spacing w:after="120"/>
        <w:ind w:left="568" w:hanging="284"/>
        <w:jc w:val="both"/>
        <w:rPr>
          <w:sz w:val="16"/>
        </w:rPr>
      </w:pPr>
      <w:r>
        <w:rPr>
          <w:sz w:val="16"/>
        </w:rPr>
        <w:t xml:space="preserve">8)  Gossetti B., Aracu A., Intrieri F., Irace L., Pistolese G.R., Coloni G.F., Benedetti-Valentini F.Jr.: Il bypass giugulo-femorale nel trattamento delle ostruzioni della cava superiore. </w:t>
      </w:r>
      <w:r w:rsidRPr="00132542">
        <w:rPr>
          <w:sz w:val="16"/>
        </w:rPr>
        <w:t xml:space="preserve">Arch. Chir. Torac. </w:t>
      </w:r>
      <w:r>
        <w:rPr>
          <w:sz w:val="16"/>
        </w:rPr>
        <w:t>Cardiovasc. VII (2) : 99-104, 1985</w:t>
      </w:r>
    </w:p>
    <w:p w14:paraId="36B74F26" w14:textId="77777777" w:rsidR="00127699" w:rsidRDefault="00127699" w:rsidP="00127699">
      <w:pPr>
        <w:spacing w:after="120"/>
        <w:ind w:left="568" w:hanging="284"/>
        <w:jc w:val="both"/>
        <w:rPr>
          <w:sz w:val="16"/>
        </w:rPr>
      </w:pPr>
      <w:r>
        <w:rPr>
          <w:sz w:val="16"/>
        </w:rPr>
        <w:t>9)  Gossetti B., Irace L., Intrieri F., Gattuso R., Aracu A., Benedetti-Valentini F.Jr.: Ricostruzioni arteriose extra-anatomiche in pazienti con scarso accoglimento distale. L'uso del PTFE quale materiale protesico al</w:t>
      </w:r>
      <w:r>
        <w:rPr>
          <w:sz w:val="16"/>
        </w:rPr>
        <w:softHyphen/>
        <w:t>ternativo. Acta Chir. Italica 41 (4) : 498-502, 1985</w:t>
      </w:r>
    </w:p>
    <w:p w14:paraId="31642C23" w14:textId="77777777" w:rsidR="00127699" w:rsidRDefault="00127699" w:rsidP="00127699">
      <w:pPr>
        <w:spacing w:after="120"/>
        <w:ind w:left="568" w:hanging="284"/>
        <w:jc w:val="both"/>
        <w:rPr>
          <w:sz w:val="16"/>
        </w:rPr>
      </w:pPr>
      <w:r>
        <w:rPr>
          <w:sz w:val="16"/>
        </w:rPr>
        <w:t>10) Gossetti B., Gattuso R., Aracu A., Intrieri F., Irace L., Benedetti-Valentini F.Jr.: Ricostruzioni arteriose prote</w:t>
      </w:r>
      <w:r>
        <w:rPr>
          <w:sz w:val="16"/>
        </w:rPr>
        <w:softHyphen/>
        <w:t>siche. Studio "morfo-funzionale" delle anastomosi me</w:t>
      </w:r>
      <w:r>
        <w:rPr>
          <w:sz w:val="16"/>
        </w:rPr>
        <w:softHyphen/>
        <w:t>diante ultrasuoni. Acta Chir. Italica 41 (4) : 508-511, 1985</w:t>
      </w:r>
    </w:p>
    <w:p w14:paraId="6AFE118E" w14:textId="77777777" w:rsidR="00127699" w:rsidRDefault="00127699" w:rsidP="00127699">
      <w:pPr>
        <w:spacing w:after="120"/>
        <w:ind w:left="568" w:hanging="284"/>
        <w:jc w:val="both"/>
        <w:rPr>
          <w:sz w:val="16"/>
        </w:rPr>
      </w:pPr>
      <w:r>
        <w:rPr>
          <w:sz w:val="16"/>
        </w:rPr>
        <w:t>11) Benedetti-Valentini F., Di Pietrantonio S., Passariello R., Gossetti B., Irace L., Aracu A., Marini P., Gattuso R., Intrieri F., Massa R.: Gli aneurismi viscerali: cli</w:t>
      </w:r>
      <w:r>
        <w:rPr>
          <w:sz w:val="16"/>
        </w:rPr>
        <w:softHyphen/>
        <w:t>nica, diagnostica e indicazioni. "Diagnostica per immagini in Patologia Vascolare" Passariello R., Bene</w:t>
      </w:r>
      <w:r>
        <w:rPr>
          <w:sz w:val="16"/>
        </w:rPr>
        <w:softHyphen/>
        <w:t>detti-Valentini F. Edit. - Monduzzi Editore pagg. 59-64, 1985</w:t>
      </w:r>
    </w:p>
    <w:p w14:paraId="2FF4626F" w14:textId="77777777" w:rsidR="00127699" w:rsidRDefault="00127699" w:rsidP="00127699">
      <w:pPr>
        <w:spacing w:after="120"/>
        <w:ind w:left="568" w:hanging="284"/>
        <w:jc w:val="both"/>
        <w:rPr>
          <w:sz w:val="16"/>
        </w:rPr>
      </w:pPr>
      <w:r>
        <w:rPr>
          <w:sz w:val="16"/>
        </w:rPr>
        <w:t>12) Gossetti B., Irace L., Aracu A., Gattuso R., Intrieri F., Marini P., Massa R., Benedetti-Valentini F.: Vasi epiaor</w:t>
      </w:r>
      <w:r>
        <w:rPr>
          <w:sz w:val="16"/>
        </w:rPr>
        <w:softHyphen/>
        <w:t>tici. Mappa di scansione. "Diagnostica per imma</w:t>
      </w:r>
      <w:r>
        <w:rPr>
          <w:sz w:val="16"/>
        </w:rPr>
        <w:softHyphen/>
        <w:t>gini in Patologia Vascolare" Passariello R., Benedetti-Valentini F. Edit. - Monduzzi Editore pagg. 287-295,1985</w:t>
      </w:r>
    </w:p>
    <w:p w14:paraId="4D70FAE4" w14:textId="77777777" w:rsidR="00127699" w:rsidRDefault="00127699" w:rsidP="00127699">
      <w:pPr>
        <w:spacing w:after="120"/>
        <w:ind w:left="568" w:hanging="284"/>
        <w:jc w:val="both"/>
        <w:rPr>
          <w:sz w:val="16"/>
        </w:rPr>
      </w:pPr>
      <w:r>
        <w:rPr>
          <w:sz w:val="16"/>
        </w:rPr>
        <w:t>13) Gossetti B., Irace L., Marini P., Arcu A., Gattuso R., In</w:t>
      </w:r>
      <w:r>
        <w:rPr>
          <w:sz w:val="16"/>
        </w:rPr>
        <w:softHyphen/>
        <w:t>trieri F., Massa R., Benedetti-Valentini F.: Diagno</w:t>
      </w:r>
      <w:r>
        <w:rPr>
          <w:sz w:val="16"/>
        </w:rPr>
        <w:softHyphen/>
        <w:t>stica non invasiva nelle arteriopatie periferiche. Esami Dop</w:t>
      </w:r>
      <w:r>
        <w:rPr>
          <w:sz w:val="16"/>
        </w:rPr>
        <w:softHyphen/>
        <w:t>pler. "Diagnostica per immagini in Patologia Vascolare" Passariello R., Benedetti-Valentini F. Edit. - Monduzzi Editore  433-441,1985</w:t>
      </w:r>
    </w:p>
    <w:p w14:paraId="0255CA02" w14:textId="77777777" w:rsidR="00127699" w:rsidRPr="00132542" w:rsidRDefault="00127699" w:rsidP="00127699">
      <w:pPr>
        <w:spacing w:after="120"/>
        <w:ind w:left="568" w:hanging="284"/>
        <w:jc w:val="both"/>
        <w:rPr>
          <w:sz w:val="16"/>
        </w:rPr>
      </w:pPr>
      <w:r>
        <w:rPr>
          <w:sz w:val="16"/>
        </w:rPr>
        <w:t>14) Benedetti-Valentini F., Massa R., Intrieri F., Irace L., Gossetti B.: Ricostruzione della vena cava infe</w:t>
      </w:r>
      <w:r>
        <w:rPr>
          <w:sz w:val="16"/>
        </w:rPr>
        <w:softHyphen/>
        <w:t xml:space="preserve">riore in corso di nefrectomia per neoplasia renale. </w:t>
      </w:r>
      <w:r w:rsidRPr="00132542">
        <w:rPr>
          <w:sz w:val="16"/>
        </w:rPr>
        <w:t>Arch. Chir. Torac. Cardiovasc. VII (4) : 320-325, 1985</w:t>
      </w:r>
    </w:p>
    <w:p w14:paraId="303365A6" w14:textId="77777777" w:rsidR="00127699" w:rsidRPr="00132542" w:rsidRDefault="00127699" w:rsidP="00127699">
      <w:pPr>
        <w:spacing w:after="120"/>
        <w:ind w:left="568" w:hanging="284"/>
        <w:jc w:val="both"/>
        <w:rPr>
          <w:sz w:val="16"/>
        </w:rPr>
      </w:pPr>
      <w:r w:rsidRPr="00132542">
        <w:rPr>
          <w:sz w:val="16"/>
        </w:rPr>
        <w:lastRenderedPageBreak/>
        <w:t>15) Gossetti B., Irace L., Intrieri F., Massa R., Bene</w:t>
      </w:r>
      <w:r w:rsidRPr="00132542">
        <w:rPr>
          <w:sz w:val="16"/>
        </w:rPr>
        <w:softHyphen/>
        <w:t>detti-Valentini F.: Diagnosis and coexistent carotid and pe</w:t>
      </w:r>
      <w:r w:rsidRPr="00132542">
        <w:rPr>
          <w:sz w:val="16"/>
        </w:rPr>
        <w:softHyphen/>
        <w:t>ripheral vascular lesions: the role of ultrasound inve</w:t>
      </w:r>
      <w:r w:rsidRPr="00132542">
        <w:rPr>
          <w:sz w:val="16"/>
        </w:rPr>
        <w:softHyphen/>
        <w:t>stigations. "Progress in Angiology" - Athens '85 - Balas P. Edit. - Edizioni Minerva Medica .25-27, 1985</w:t>
      </w:r>
    </w:p>
    <w:p w14:paraId="3ECF709E" w14:textId="77777777" w:rsidR="00127699" w:rsidRDefault="00127699" w:rsidP="00127699">
      <w:pPr>
        <w:spacing w:after="120"/>
        <w:ind w:left="568" w:hanging="284"/>
        <w:jc w:val="both"/>
        <w:rPr>
          <w:sz w:val="16"/>
        </w:rPr>
      </w:pPr>
      <w:r w:rsidRPr="00132542">
        <w:rPr>
          <w:sz w:val="16"/>
        </w:rPr>
        <w:t>16) Benedetti-Valentini F., Irace L., Intrieri F., Ciocca F., Gossetti B.: Venous insufficiency of the lower limbs. Me</w:t>
      </w:r>
      <w:r w:rsidRPr="00132542">
        <w:rPr>
          <w:sz w:val="16"/>
        </w:rPr>
        <w:softHyphen/>
        <w:t>dical treatment by glycosamino-glycan (Per</w:t>
      </w:r>
      <w:r w:rsidRPr="00132542">
        <w:rPr>
          <w:sz w:val="16"/>
        </w:rPr>
        <w:softHyphen/>
        <w:t xml:space="preserve">clar). </w:t>
      </w:r>
      <w:r>
        <w:rPr>
          <w:sz w:val="16"/>
        </w:rPr>
        <w:t>"Pro</w:t>
      </w:r>
      <w:r>
        <w:rPr>
          <w:sz w:val="16"/>
        </w:rPr>
        <w:softHyphen/>
        <w:t>gress in Angiology" - Athens '85 - Balas P. Edit. - Edi</w:t>
      </w:r>
      <w:r>
        <w:rPr>
          <w:sz w:val="16"/>
        </w:rPr>
        <w:softHyphen/>
        <w:t>zioni Minerva Medica 205-207, 1985</w:t>
      </w:r>
    </w:p>
    <w:p w14:paraId="372029AD" w14:textId="77777777" w:rsidR="00127699" w:rsidRDefault="00127699" w:rsidP="00127699">
      <w:pPr>
        <w:spacing w:after="120"/>
        <w:ind w:left="568" w:hanging="284"/>
        <w:jc w:val="both"/>
        <w:rPr>
          <w:sz w:val="16"/>
        </w:rPr>
      </w:pPr>
      <w:r>
        <w:rPr>
          <w:sz w:val="16"/>
        </w:rPr>
        <w:t>17) Irace L., Gattuso R., Intrieri F., Aracu A., Gossetti B., Marini P., Benedetti-Valentini F.: Invasione della vena cava inferiore da adenocarcinoma renale: nefrecto</w:t>
      </w:r>
      <w:r>
        <w:rPr>
          <w:sz w:val="16"/>
        </w:rPr>
        <w:softHyphen/>
        <w:t>mia as</w:t>
      </w:r>
      <w:r>
        <w:rPr>
          <w:sz w:val="16"/>
        </w:rPr>
        <w:softHyphen/>
        <w:t xml:space="preserve">sociata a ricostruzione cavale. </w:t>
      </w:r>
      <w:r w:rsidRPr="00132542">
        <w:rPr>
          <w:sz w:val="16"/>
        </w:rPr>
        <w:t>Arch. Chir. To</w:t>
      </w:r>
      <w:r w:rsidRPr="00132542">
        <w:rPr>
          <w:sz w:val="16"/>
        </w:rPr>
        <w:softHyphen/>
        <w:t xml:space="preserve">rac. </w:t>
      </w:r>
      <w:r>
        <w:rPr>
          <w:sz w:val="16"/>
        </w:rPr>
        <w:t>Car</w:t>
      </w:r>
      <w:r>
        <w:rPr>
          <w:sz w:val="16"/>
        </w:rPr>
        <w:softHyphen/>
        <w:t>diovasc. VII (7) : 956-961, 1985</w:t>
      </w:r>
    </w:p>
    <w:p w14:paraId="67EBA83D" w14:textId="77777777" w:rsidR="00127699" w:rsidRDefault="00127699" w:rsidP="00127699">
      <w:pPr>
        <w:spacing w:after="120"/>
        <w:ind w:left="568" w:hanging="284"/>
        <w:jc w:val="both"/>
        <w:rPr>
          <w:sz w:val="16"/>
        </w:rPr>
      </w:pPr>
      <w:r>
        <w:rPr>
          <w:sz w:val="16"/>
        </w:rPr>
        <w:t>18) Gossetti B., Irace L., Gattuso R., Intrieri F., Aracu A., Marini P., Massa R., Benedetti-Valentini F.: Se</w:t>
      </w:r>
      <w:r>
        <w:rPr>
          <w:sz w:val="16"/>
        </w:rPr>
        <w:softHyphen/>
        <w:t>meiotica del segnale del Doppler C.W. - Doppler imaging -. IVø Corso teorico-pratico di Ultrasonologia Vasco</w:t>
      </w:r>
      <w:r>
        <w:rPr>
          <w:sz w:val="16"/>
        </w:rPr>
        <w:softHyphen/>
        <w:t>lare - Fi</w:t>
      </w:r>
      <w:r>
        <w:rPr>
          <w:sz w:val="16"/>
        </w:rPr>
        <w:softHyphen/>
        <w:t>renze pagg. 12-13, 1985</w:t>
      </w:r>
    </w:p>
    <w:p w14:paraId="56A2168F" w14:textId="77777777" w:rsidR="00127699" w:rsidRDefault="00127699" w:rsidP="00127699">
      <w:pPr>
        <w:spacing w:after="120"/>
        <w:ind w:left="568" w:hanging="284"/>
        <w:jc w:val="both"/>
        <w:rPr>
          <w:sz w:val="16"/>
        </w:rPr>
      </w:pPr>
      <w:r>
        <w:rPr>
          <w:sz w:val="16"/>
        </w:rPr>
        <w:t>19) Gossetti B., Irace L., Aracu A., Intrieri F., Sanguigni S., Massa R., Benedetti-Valentini F.: Pazienti con scarso accoglimento arterioso distale: la scelta della protesi vascolare. Il giornale di chirurgia VII (4) : 641-644, 1986</w:t>
      </w:r>
    </w:p>
    <w:p w14:paraId="23484318" w14:textId="77777777" w:rsidR="00127699" w:rsidRDefault="00127699" w:rsidP="00127699">
      <w:pPr>
        <w:spacing w:after="120"/>
        <w:ind w:left="568" w:hanging="284"/>
        <w:jc w:val="both"/>
        <w:rPr>
          <w:sz w:val="16"/>
        </w:rPr>
      </w:pPr>
      <w:r>
        <w:rPr>
          <w:sz w:val="16"/>
        </w:rPr>
        <w:t>20) Benedetti-Valentini F., Irace L., Massa R., Aracu A., In</w:t>
      </w:r>
      <w:r>
        <w:rPr>
          <w:sz w:val="16"/>
        </w:rPr>
        <w:softHyphen/>
        <w:t xml:space="preserve">trieri F., Gossetti B.: The salvage of the lower limbs. </w:t>
      </w:r>
      <w:r w:rsidRPr="00132542">
        <w:rPr>
          <w:sz w:val="16"/>
          <w:lang w:val="en-GB"/>
        </w:rPr>
        <w:t xml:space="preserve">Our experience in 233 distal bypasses. </w:t>
      </w:r>
      <w:r>
        <w:rPr>
          <w:sz w:val="16"/>
          <w:lang w:val="en-GB"/>
        </w:rPr>
        <w:t xml:space="preserve">"What is new in Angiology? Trends and controversies" Maurer P.C. Edit. - 14th World Congr. </w:t>
      </w:r>
      <w:r>
        <w:rPr>
          <w:sz w:val="16"/>
        </w:rPr>
        <w:t>Int. Union of Angiology - W. Zucks</w:t>
      </w:r>
      <w:r>
        <w:rPr>
          <w:sz w:val="16"/>
        </w:rPr>
        <w:softHyphen/>
        <w:t>chwerdt Verlag, pagg 398-399, 1986</w:t>
      </w:r>
    </w:p>
    <w:p w14:paraId="2642ACB6" w14:textId="77777777" w:rsidR="00127699" w:rsidRDefault="00127699" w:rsidP="00127699">
      <w:pPr>
        <w:spacing w:after="120"/>
        <w:ind w:left="568" w:hanging="284"/>
        <w:jc w:val="both"/>
        <w:rPr>
          <w:sz w:val="16"/>
        </w:rPr>
      </w:pPr>
      <w:r>
        <w:rPr>
          <w:sz w:val="16"/>
        </w:rPr>
        <w:t>21) Gossetti B., Aracu A., Irace L., Intrieri F., Massa R., Benedetti-Valentini F. Jr.: Il trattamento con acetil-carnitina dei pazienti con "claudicatio intermittents". Effetto e meccanismo d'azione. 5ø Congr. Naz. Soc. Ita. Pat. Vasc. - Minerva Medica Ediz. - Cagliari 1983, pagg. 469-472, 1986</w:t>
      </w:r>
    </w:p>
    <w:p w14:paraId="66E89669" w14:textId="77777777" w:rsidR="00127699" w:rsidRDefault="00127699" w:rsidP="00127699">
      <w:pPr>
        <w:spacing w:after="120"/>
        <w:ind w:left="568" w:hanging="284"/>
        <w:jc w:val="both"/>
        <w:rPr>
          <w:sz w:val="16"/>
        </w:rPr>
      </w:pPr>
      <w:r>
        <w:rPr>
          <w:sz w:val="16"/>
        </w:rPr>
        <w:t>22) Gossetti B., Irace L., Aracu A., Intrieri F., Gattuso R., Ciocca F., Benedetti-Valentini F. Jr.: Sistemi Dop</w:t>
      </w:r>
      <w:r>
        <w:rPr>
          <w:sz w:val="16"/>
        </w:rPr>
        <w:softHyphen/>
        <w:t>pler imaging C.W. e P.W. Atti V Corso teorico-pratico di Ul</w:t>
      </w:r>
      <w:r>
        <w:rPr>
          <w:sz w:val="16"/>
        </w:rPr>
        <w:softHyphen/>
        <w:t>trasonologia Vascolare - Bologna - pagg. 27-29, 1986</w:t>
      </w:r>
    </w:p>
    <w:p w14:paraId="03DF2140" w14:textId="77777777" w:rsidR="00127699" w:rsidRDefault="00127699" w:rsidP="00127699">
      <w:pPr>
        <w:spacing w:after="120"/>
        <w:ind w:left="568" w:hanging="284"/>
        <w:jc w:val="both"/>
        <w:rPr>
          <w:sz w:val="16"/>
        </w:rPr>
      </w:pPr>
      <w:r>
        <w:rPr>
          <w:sz w:val="16"/>
        </w:rPr>
        <w:t>23) Benedetti-Valentini F. Jr., Irace L., Aracu A., In</w:t>
      </w:r>
      <w:r>
        <w:rPr>
          <w:sz w:val="16"/>
        </w:rPr>
        <w:softHyphen/>
        <w:t>trieri F., Gattuso R., Massa R., Gossetti B.: Implica</w:t>
      </w:r>
      <w:r>
        <w:rPr>
          <w:sz w:val="16"/>
        </w:rPr>
        <w:softHyphen/>
        <w:t>zioni di chirurgia vascolare nell'arteriopatico diabe</w:t>
      </w:r>
      <w:r>
        <w:rPr>
          <w:sz w:val="16"/>
        </w:rPr>
        <w:softHyphen/>
        <w:t>tico. Angio</w:t>
      </w:r>
      <w:r>
        <w:rPr>
          <w:sz w:val="16"/>
        </w:rPr>
        <w:softHyphen/>
        <w:t>logia '86 - Atti VIII Congr. Naz. Soc. Ita. Pat. Vasc. - Monduzzi Edit.- Firenze 1986, pagg. 77-83, 1986</w:t>
      </w:r>
    </w:p>
    <w:p w14:paraId="220B4555" w14:textId="77777777" w:rsidR="00127699" w:rsidRDefault="00127699" w:rsidP="00127699">
      <w:pPr>
        <w:spacing w:after="120"/>
        <w:ind w:left="568" w:hanging="284"/>
        <w:jc w:val="both"/>
        <w:rPr>
          <w:sz w:val="16"/>
        </w:rPr>
      </w:pPr>
      <w:r>
        <w:rPr>
          <w:sz w:val="16"/>
        </w:rPr>
        <w:t>24) Gossetti B., Irace L., Gattuso R., Intrieri F., Massa R., Benedetti-Valentini F. Jr.: Valutazione critica dei si</w:t>
      </w:r>
      <w:r>
        <w:rPr>
          <w:sz w:val="16"/>
        </w:rPr>
        <w:softHyphen/>
        <w:t>stemi di monitoraggio intraoperatorio nella chirurgia ar</w:t>
      </w:r>
      <w:r>
        <w:rPr>
          <w:sz w:val="16"/>
        </w:rPr>
        <w:softHyphen/>
        <w:t>teriosa ricostruttiva degli arti. Angiologia '86 - Atti VIII Congr. Naz. Soc. Ita. Pat. Vasc. - Monduzzi Edit.- Firenze 1986, pagg. 431-434, 1986</w:t>
      </w:r>
    </w:p>
    <w:p w14:paraId="256F8062" w14:textId="77777777" w:rsidR="00127699" w:rsidRDefault="00127699" w:rsidP="00127699">
      <w:pPr>
        <w:spacing w:after="120"/>
        <w:ind w:left="568" w:hanging="284"/>
        <w:jc w:val="both"/>
        <w:rPr>
          <w:sz w:val="16"/>
        </w:rPr>
      </w:pPr>
      <w:r>
        <w:rPr>
          <w:sz w:val="16"/>
        </w:rPr>
        <w:t>25) Gattuso R., Gossetti B., Irace L., Intrieri F., Massa R., Aracu A., Benedetti-Valentini F.: Monitoraggio con si</w:t>
      </w:r>
      <w:r>
        <w:rPr>
          <w:sz w:val="16"/>
        </w:rPr>
        <w:softHyphen/>
        <w:t>stemi Doppler imaging del paziente portatore di by</w:t>
      </w:r>
      <w:r>
        <w:rPr>
          <w:sz w:val="16"/>
        </w:rPr>
        <w:softHyphen/>
        <w:t xml:space="preserve">pass extra-anatomico. </w:t>
      </w:r>
      <w:r w:rsidRPr="00132542">
        <w:rPr>
          <w:sz w:val="16"/>
        </w:rPr>
        <w:t xml:space="preserve">Arch. Chir. Torac. </w:t>
      </w:r>
      <w:r>
        <w:rPr>
          <w:sz w:val="16"/>
        </w:rPr>
        <w:t>Cardiovasc. VIII (5) : 375-379, 1986</w:t>
      </w:r>
    </w:p>
    <w:p w14:paraId="419CF369" w14:textId="77777777" w:rsidR="00127699" w:rsidRDefault="00127699" w:rsidP="00127699">
      <w:pPr>
        <w:spacing w:after="120"/>
        <w:ind w:left="568" w:hanging="284"/>
        <w:jc w:val="both"/>
        <w:rPr>
          <w:sz w:val="16"/>
        </w:rPr>
      </w:pPr>
      <w:r>
        <w:rPr>
          <w:sz w:val="16"/>
        </w:rPr>
        <w:t>26) Gossetti B., Ciolina A., Massa R., Gattuso R., Intrieri F., Irace L., Benedetti-Valentini F.: Monitoraggio posto</w:t>
      </w:r>
      <w:r>
        <w:rPr>
          <w:sz w:val="16"/>
        </w:rPr>
        <w:softHyphen/>
        <w:t xml:space="preserve">peratorio delle anastomosi in portatori di bypass: suo valore prognostico. </w:t>
      </w:r>
      <w:r w:rsidRPr="00132542">
        <w:rPr>
          <w:sz w:val="16"/>
        </w:rPr>
        <w:t xml:space="preserve">Arch. Chir. Torac. </w:t>
      </w:r>
      <w:r>
        <w:rPr>
          <w:sz w:val="16"/>
        </w:rPr>
        <w:t>Cardiovasc. VIII (5) : 380-385, 1986</w:t>
      </w:r>
    </w:p>
    <w:p w14:paraId="3D32EBBF" w14:textId="77777777" w:rsidR="00127699" w:rsidRDefault="00127699" w:rsidP="00127699">
      <w:pPr>
        <w:spacing w:after="120"/>
        <w:ind w:left="568" w:hanging="284"/>
        <w:jc w:val="both"/>
        <w:rPr>
          <w:sz w:val="16"/>
        </w:rPr>
      </w:pPr>
      <w:r>
        <w:rPr>
          <w:sz w:val="16"/>
        </w:rPr>
        <w:t>27) Intrieri F., Irace L., Gossetti B., Aracu A., Massa R., Marini P., Benedetti-Valentini F.: Risultati a distanza delle ricostruzioni cavali nelle sindromi ostruttive neo</w:t>
      </w:r>
      <w:r>
        <w:rPr>
          <w:sz w:val="16"/>
        </w:rPr>
        <w:softHyphen/>
        <w:t xml:space="preserve">plastiche. </w:t>
      </w:r>
      <w:r w:rsidRPr="00132542">
        <w:rPr>
          <w:sz w:val="16"/>
        </w:rPr>
        <w:t xml:space="preserve">Arch. Chir. Torac. </w:t>
      </w:r>
      <w:r>
        <w:rPr>
          <w:sz w:val="16"/>
        </w:rPr>
        <w:t>Cardiovasc. VIII (5) : 427-434, 1986</w:t>
      </w:r>
    </w:p>
    <w:p w14:paraId="658AC7BD" w14:textId="77777777" w:rsidR="00127699" w:rsidRDefault="00127699" w:rsidP="00127699">
      <w:pPr>
        <w:spacing w:after="120"/>
        <w:ind w:left="568" w:hanging="284"/>
        <w:jc w:val="both"/>
        <w:rPr>
          <w:sz w:val="16"/>
        </w:rPr>
      </w:pPr>
      <w:r>
        <w:rPr>
          <w:sz w:val="16"/>
        </w:rPr>
        <w:t>28) Gossetti B., Gattuso R., Irace L., Aracu A., Intrieri F., Iacovino P., Massa R., Benedetti-Valentini F.: Insuffi</w:t>
      </w:r>
      <w:r>
        <w:rPr>
          <w:sz w:val="16"/>
        </w:rPr>
        <w:softHyphen/>
      </w:r>
      <w:r>
        <w:rPr>
          <w:sz w:val="16"/>
        </w:rPr>
        <w:lastRenderedPageBreak/>
        <w:t>cienza venosa degli arti inferiori. Trattamento farmaco</w:t>
      </w:r>
      <w:r>
        <w:rPr>
          <w:sz w:val="16"/>
        </w:rPr>
        <w:softHyphen/>
        <w:t>logico con glicosamino-glicano (Perclar). Min. Medica 77 (41) : 1915-1918, 1986</w:t>
      </w:r>
    </w:p>
    <w:p w14:paraId="181D9732" w14:textId="77777777" w:rsidR="00127699" w:rsidRDefault="00127699" w:rsidP="00127699">
      <w:pPr>
        <w:spacing w:after="120"/>
        <w:ind w:left="568" w:hanging="284"/>
        <w:jc w:val="both"/>
        <w:rPr>
          <w:sz w:val="16"/>
        </w:rPr>
      </w:pPr>
      <w:r>
        <w:rPr>
          <w:sz w:val="16"/>
        </w:rPr>
        <w:t>29) Benedetti-Valentini F., Irace L., Aracu A., Gattuso R., Intrieri F., Massa R., Gossetti B.: Diagnosi strumen</w:t>
      </w:r>
      <w:r>
        <w:rPr>
          <w:sz w:val="16"/>
        </w:rPr>
        <w:softHyphen/>
        <w:t>tale della sindrome di Klippel-Trenaunay, di Weber e di Marto</w:t>
      </w:r>
      <w:r>
        <w:rPr>
          <w:sz w:val="16"/>
        </w:rPr>
        <w:softHyphen/>
        <w:t>rell-Servelle. Atti 3ø Congr. Ita. di Flebologia e Riunione Italo Francese di Flebologia - Catania - Mon</w:t>
      </w:r>
      <w:r>
        <w:rPr>
          <w:sz w:val="16"/>
        </w:rPr>
        <w:softHyphen/>
        <w:t>duzzi Edit.,  111-118, 1986</w:t>
      </w:r>
    </w:p>
    <w:p w14:paraId="423E2478" w14:textId="77777777" w:rsidR="00127699" w:rsidRDefault="00127699" w:rsidP="00127699">
      <w:pPr>
        <w:spacing w:after="120"/>
        <w:ind w:left="568" w:hanging="284"/>
        <w:jc w:val="both"/>
        <w:rPr>
          <w:sz w:val="16"/>
        </w:rPr>
      </w:pPr>
      <w:r>
        <w:rPr>
          <w:sz w:val="16"/>
        </w:rPr>
        <w:t>30) Irace L., Gossetti B., Intrieri F., Gattuso R., Aracu A., Marini P., Benedetti-Valentini F.: Controllo me</w:t>
      </w:r>
      <w:r>
        <w:rPr>
          <w:sz w:val="16"/>
        </w:rPr>
        <w:softHyphen/>
        <w:t>diante ul</w:t>
      </w:r>
      <w:r>
        <w:rPr>
          <w:sz w:val="16"/>
        </w:rPr>
        <w:softHyphen/>
        <w:t>trasuoni delle modificazioni morfo-funzionali del sistema venoso degli arti inferiori indotte dalla gravidanza. Atti 3ø Congr. Ita. di Flebologia e Riu</w:t>
      </w:r>
      <w:r>
        <w:rPr>
          <w:sz w:val="16"/>
        </w:rPr>
        <w:softHyphen/>
        <w:t>nione Italo Fran</w:t>
      </w:r>
      <w:r>
        <w:rPr>
          <w:sz w:val="16"/>
        </w:rPr>
        <w:softHyphen/>
        <w:t>cese di Flebologia - Catania - Monduzzi Edit.,  281-284, 1986</w:t>
      </w:r>
    </w:p>
    <w:p w14:paraId="6509D81F" w14:textId="77777777" w:rsidR="00127699" w:rsidRDefault="00127699" w:rsidP="00127699">
      <w:pPr>
        <w:spacing w:after="120"/>
        <w:ind w:left="568" w:hanging="284"/>
        <w:jc w:val="both"/>
        <w:rPr>
          <w:sz w:val="16"/>
        </w:rPr>
      </w:pPr>
      <w:r>
        <w:rPr>
          <w:sz w:val="16"/>
        </w:rPr>
        <w:t>31) Gossetti B., Gattuso R., Aracu A., Ciocca F., Intrieri F., Irace L., Benedetti-Valentini F.: Monitoraggio con ultra</w:t>
      </w:r>
      <w:r>
        <w:rPr>
          <w:sz w:val="16"/>
        </w:rPr>
        <w:softHyphen/>
        <w:t>suoni del circolo venoso degli arti inferiori in donne gravide: prevenzione e profilassi delle compli</w:t>
      </w:r>
      <w:r>
        <w:rPr>
          <w:sz w:val="16"/>
        </w:rPr>
        <w:softHyphen/>
        <w:t>canze post-partum. Atti 3ø Congr. Ita. di Flebologia e Riunione Italo Francese di Flebologia - Catania - Mon</w:t>
      </w:r>
      <w:r>
        <w:rPr>
          <w:sz w:val="16"/>
        </w:rPr>
        <w:softHyphen/>
        <w:t>duzzi Edit.,  285-287, 1986</w:t>
      </w:r>
    </w:p>
    <w:p w14:paraId="45B516DF" w14:textId="77777777" w:rsidR="00127699" w:rsidRDefault="00127699" w:rsidP="00127699">
      <w:pPr>
        <w:spacing w:after="120"/>
        <w:ind w:left="568" w:hanging="284"/>
        <w:jc w:val="both"/>
        <w:rPr>
          <w:sz w:val="16"/>
        </w:rPr>
      </w:pPr>
      <w:r>
        <w:rPr>
          <w:sz w:val="16"/>
        </w:rPr>
        <w:t>32) Gossetti B., Irace L., Aracu A., Intrieri F., Gattuso R., Ciocca F., Benedetti-Valentini F.: Le derivazioni "pal</w:t>
      </w:r>
      <w:r>
        <w:rPr>
          <w:sz w:val="16"/>
        </w:rPr>
        <w:softHyphen/>
        <w:t>liative" nella chirurgia ricostruttiva della vena cava superiore in corso di neoplasie toraciche. Atti 3ø Congr. Ita. di Flebologia e Riunione Italo Francese di Flebolo</w:t>
      </w:r>
      <w:r>
        <w:rPr>
          <w:sz w:val="16"/>
        </w:rPr>
        <w:softHyphen/>
        <w:t>gia - Catania - Monduzzi Edit.,  401-404, 1986</w:t>
      </w:r>
    </w:p>
    <w:p w14:paraId="4F3B3B48" w14:textId="77777777" w:rsidR="00127699" w:rsidRDefault="00127699" w:rsidP="00127699">
      <w:pPr>
        <w:spacing w:after="120"/>
        <w:ind w:left="568" w:hanging="284"/>
        <w:jc w:val="both"/>
        <w:rPr>
          <w:sz w:val="16"/>
        </w:rPr>
      </w:pPr>
      <w:r>
        <w:rPr>
          <w:sz w:val="16"/>
        </w:rPr>
        <w:t>33) Gossetti B., Irace L., Aracu A., Intrieri F., Gattuso R., Massa R., Benedetti-Valentini F.: Bypass femoro-di</w:t>
      </w:r>
      <w:r>
        <w:rPr>
          <w:sz w:val="16"/>
        </w:rPr>
        <w:softHyphen/>
        <w:t>stali ed extra-anatomici : la scelta del materiale pro</w:t>
      </w:r>
      <w:r>
        <w:rPr>
          <w:sz w:val="16"/>
        </w:rPr>
        <w:softHyphen/>
        <w:t>tesico. Biomateriali 2(2) : 95-98, 1987</w:t>
      </w:r>
    </w:p>
    <w:p w14:paraId="2E5E23EE" w14:textId="77777777" w:rsidR="00127699" w:rsidRDefault="00127699" w:rsidP="00127699">
      <w:pPr>
        <w:spacing w:after="120"/>
        <w:ind w:left="568" w:hanging="284"/>
        <w:jc w:val="both"/>
        <w:rPr>
          <w:sz w:val="16"/>
        </w:rPr>
      </w:pPr>
      <w:r>
        <w:rPr>
          <w:sz w:val="16"/>
        </w:rPr>
        <w:t>34) Gossetti B., Gattuso R., Irace L., Aracu A., Intrieri F., Ciocca F., Benedetti-Valentini F. Jr.: Il bypass femoro-distale nel salvataggio dell'arto. Nostra espe</w:t>
      </w:r>
      <w:r>
        <w:rPr>
          <w:sz w:val="16"/>
        </w:rPr>
        <w:softHyphen/>
        <w:t>rienza su 237 casi. Atti 7ø Congr. Naz. Soc. Ita. Pat. Vasc. e Corso di Aggiornamento - Torino 1985, Edizioni Minerva Medica Suppl. 1,  117-120, 1987</w:t>
      </w:r>
    </w:p>
    <w:p w14:paraId="6C953514" w14:textId="77777777" w:rsidR="00127699" w:rsidRDefault="00127699" w:rsidP="00127699">
      <w:pPr>
        <w:spacing w:after="120"/>
        <w:ind w:left="568" w:hanging="284"/>
        <w:jc w:val="both"/>
        <w:rPr>
          <w:sz w:val="16"/>
        </w:rPr>
      </w:pPr>
      <w:r>
        <w:rPr>
          <w:sz w:val="16"/>
        </w:rPr>
        <w:t>35) Irace L., Gossetti B., Gattuso R., Aracu A., Intrieri F., Massa R., Marini P., Benedetti-Valentini F.: Valu</w:t>
      </w:r>
      <w:r>
        <w:rPr>
          <w:sz w:val="16"/>
        </w:rPr>
        <w:softHyphen/>
        <w:t>tazione del distretto arterioso residuo nel trattamento di salva</w:t>
      </w:r>
      <w:r>
        <w:rPr>
          <w:sz w:val="16"/>
        </w:rPr>
        <w:softHyphen/>
        <w:t>taggio degli arti. Atti 7ø Congr. Naz. Soc. Ita. Pat. Vasc. e Corso di Aggiornamento - Torino 1985, Edizioni Minerva Medica Suppl. 1,  161-163, 1987</w:t>
      </w:r>
    </w:p>
    <w:p w14:paraId="33223561" w14:textId="77777777" w:rsidR="00127699" w:rsidRDefault="00127699" w:rsidP="00127699">
      <w:pPr>
        <w:spacing w:after="120"/>
        <w:ind w:left="568" w:hanging="284"/>
        <w:jc w:val="both"/>
        <w:rPr>
          <w:sz w:val="16"/>
        </w:rPr>
      </w:pPr>
      <w:r>
        <w:rPr>
          <w:sz w:val="16"/>
        </w:rPr>
        <w:t>36) Benedetti-Valentini F., Gossetti B., Irace L., In</w:t>
      </w:r>
      <w:r>
        <w:rPr>
          <w:sz w:val="16"/>
        </w:rPr>
        <w:softHyphen/>
        <w:t>trieri F., Aracu A., Gattuso R., Marini P., Venosi S., Massa R.: Le complicanze delle ricostruzioni dirette con protesi del tratto aorto-iliaco-femorale. "Le pro</w:t>
      </w:r>
      <w:r>
        <w:rPr>
          <w:sz w:val="16"/>
        </w:rPr>
        <w:softHyphen/>
        <w:t>tesi vascolari - Attualità e prospettive" A cura di Pietri P. e Pancrazio F. - Edizioni Minerva Medica,  31-38, 1987</w:t>
      </w:r>
    </w:p>
    <w:p w14:paraId="4266A07B" w14:textId="77777777" w:rsidR="00127699" w:rsidRDefault="00127699" w:rsidP="00127699">
      <w:pPr>
        <w:spacing w:after="120"/>
        <w:ind w:left="568" w:hanging="284"/>
        <w:jc w:val="both"/>
        <w:rPr>
          <w:sz w:val="16"/>
        </w:rPr>
      </w:pPr>
      <w:r>
        <w:rPr>
          <w:sz w:val="16"/>
        </w:rPr>
        <w:t>37) Benedetti-Valentini F. Jr., Gossetti B., Irace L., In</w:t>
      </w:r>
      <w:r>
        <w:rPr>
          <w:sz w:val="16"/>
        </w:rPr>
        <w:softHyphen/>
        <w:t>trieri F., Aracu A., Marini P.: Risultati della terapia chirurgica delle lesioni associate aorto-iliache e fe</w:t>
      </w:r>
      <w:r>
        <w:rPr>
          <w:sz w:val="16"/>
        </w:rPr>
        <w:softHyphen/>
        <w:t>moro-poplitee. "Novità nella terapia delle arteriopa</w:t>
      </w:r>
      <w:r>
        <w:rPr>
          <w:sz w:val="16"/>
        </w:rPr>
        <w:softHyphen/>
        <w:t>tie" Fiorani P., Pistolese G.R., Simonetti G. Edit. - Antonio Delfino Editore,  143-152, 1987</w:t>
      </w:r>
    </w:p>
    <w:p w14:paraId="76276B24" w14:textId="77777777" w:rsidR="00127699" w:rsidRDefault="00127699" w:rsidP="00127699">
      <w:pPr>
        <w:spacing w:after="120"/>
        <w:ind w:left="568" w:hanging="284"/>
        <w:jc w:val="both"/>
        <w:rPr>
          <w:sz w:val="16"/>
        </w:rPr>
      </w:pPr>
      <w:r>
        <w:rPr>
          <w:sz w:val="16"/>
        </w:rPr>
        <w:t>38) Gattuso R., Irace L., Ciocca F., Aracu A., Intrieri F., Gossetti B., Benedetti-Valentini F. Jr.: Diagnosi e tera</w:t>
      </w:r>
      <w:r>
        <w:rPr>
          <w:sz w:val="16"/>
        </w:rPr>
        <w:softHyphen/>
        <w:t>pia delle sindromi ischemiche degli arti inferiori (blue toe syndrome). Atti IX Congr. Naz. Soc. Ita. Pat. Vasc. e VI Corso di aggiornamento - Patologia Vascolare '87 - Monduzzi Edit. I,  77-82, 1987</w:t>
      </w:r>
    </w:p>
    <w:p w14:paraId="614649D3" w14:textId="77777777" w:rsidR="00127699" w:rsidRDefault="00127699" w:rsidP="00127699">
      <w:pPr>
        <w:spacing w:after="120"/>
        <w:ind w:left="568" w:hanging="284"/>
        <w:jc w:val="both"/>
        <w:rPr>
          <w:sz w:val="16"/>
        </w:rPr>
      </w:pPr>
      <w:r>
        <w:rPr>
          <w:sz w:val="16"/>
        </w:rPr>
        <w:t>39) Gossetti B., Fanini R., Ciocca F., Aracu A., Intrieri F., Gattuso R., Irace L., Benedetti-Valentini F.Jr.: L'impiego del mesoglicano nel trattamento delle flebiti degli arti. Atti IX Congr. Naz. Soc. Ita. Pat. Vasc. e VI Corso di aggiornamento - Patologia Vascolare '87 - Mon</w:t>
      </w:r>
      <w:r>
        <w:rPr>
          <w:sz w:val="16"/>
        </w:rPr>
        <w:softHyphen/>
        <w:t>duzzi Edit. I,  257-263, 1987</w:t>
      </w:r>
    </w:p>
    <w:p w14:paraId="608B0655" w14:textId="77777777" w:rsidR="00127699" w:rsidRDefault="00127699" w:rsidP="00127699">
      <w:pPr>
        <w:spacing w:after="120"/>
        <w:ind w:left="568" w:hanging="284"/>
        <w:jc w:val="both"/>
        <w:rPr>
          <w:sz w:val="16"/>
        </w:rPr>
      </w:pPr>
      <w:r>
        <w:rPr>
          <w:sz w:val="16"/>
        </w:rPr>
        <w:lastRenderedPageBreak/>
        <w:t>40) Benedetti-Valentini F. Jr., Gossetti B., Gattuso R., Irace L., Intrieri F., Ciocca F., Aracu A.: La patolo</w:t>
      </w:r>
      <w:r>
        <w:rPr>
          <w:sz w:val="16"/>
        </w:rPr>
        <w:softHyphen/>
        <w:t>gia aneu</w:t>
      </w:r>
      <w:r>
        <w:rPr>
          <w:sz w:val="16"/>
        </w:rPr>
        <w:softHyphen/>
        <w:t>rismatica nella donna. Atti IX Congr. Naz. Soc. Ita. Pat. Vasc. e VI Corso di aggiornamento - Patologia Vascolare '87 - Monduzzi Edit. I,  305-313, 1987</w:t>
      </w:r>
    </w:p>
    <w:p w14:paraId="507ECD2F" w14:textId="77777777" w:rsidR="00127699" w:rsidRDefault="00127699" w:rsidP="00127699">
      <w:pPr>
        <w:spacing w:after="120"/>
        <w:ind w:left="568" w:hanging="284"/>
        <w:jc w:val="both"/>
        <w:rPr>
          <w:sz w:val="16"/>
        </w:rPr>
      </w:pPr>
      <w:r>
        <w:rPr>
          <w:sz w:val="16"/>
        </w:rPr>
        <w:t>41) Intrieri F., Ciocca F., Gossetti B., Gattuso R., Aracu A., Irace L., Benedetti-Valentini F. Jr.: Risultati prelimi</w:t>
      </w:r>
      <w:r>
        <w:rPr>
          <w:sz w:val="16"/>
        </w:rPr>
        <w:softHyphen/>
        <w:t>nari nel trattamento farmacologico con la pro</w:t>
      </w:r>
      <w:r>
        <w:rPr>
          <w:sz w:val="16"/>
        </w:rPr>
        <w:softHyphen/>
        <w:t>staciclina (PGI2) in soggetti con arteriopatia ostrut</w:t>
      </w:r>
      <w:r>
        <w:rPr>
          <w:sz w:val="16"/>
        </w:rPr>
        <w:softHyphen/>
        <w:t>tiva degli arti inferiori al III e IV stadio. Atti IX Congr. Naz. Soc. Ita. Pat. Vasc. e VI Corso di aggior</w:t>
      </w:r>
      <w:r>
        <w:rPr>
          <w:sz w:val="16"/>
        </w:rPr>
        <w:softHyphen/>
        <w:t>namento - Patologia Vascolare '87 - Monduzzi Edit. II,. 1115-1120, 1987</w:t>
      </w:r>
    </w:p>
    <w:p w14:paraId="2B9269E7" w14:textId="77777777" w:rsidR="00127699" w:rsidRDefault="00127699" w:rsidP="00127699">
      <w:pPr>
        <w:spacing w:after="120"/>
        <w:ind w:left="568" w:hanging="284"/>
        <w:jc w:val="both"/>
        <w:rPr>
          <w:sz w:val="16"/>
        </w:rPr>
      </w:pPr>
      <w:r>
        <w:rPr>
          <w:sz w:val="16"/>
        </w:rPr>
        <w:t>42) Gossetti B., Irace L., Ciocca F., Intrieri F., Gattuso R., Aracu A., Benedetti-Valentini F. Jr.: I bypass fe</w:t>
      </w:r>
      <w:r>
        <w:rPr>
          <w:sz w:val="16"/>
        </w:rPr>
        <w:softHyphen/>
        <w:t>moro-di</w:t>
      </w:r>
      <w:r>
        <w:rPr>
          <w:sz w:val="16"/>
        </w:rPr>
        <w:softHyphen/>
        <w:t>stali nel salvataggio degli arti inferiori: ma</w:t>
      </w:r>
      <w:r>
        <w:rPr>
          <w:sz w:val="16"/>
        </w:rPr>
        <w:softHyphen/>
        <w:t>teriali protesici impiegati in 268 interventi. Atti IX Congr. Naz. Soc. Ita. Pat. Vasc. e VI Corso di aggior</w:t>
      </w:r>
      <w:r>
        <w:rPr>
          <w:sz w:val="16"/>
        </w:rPr>
        <w:softHyphen/>
        <w:t>namento - Patologia Vascolare '87 - Monduzzi Edit. II,  1155-1158, 1987</w:t>
      </w:r>
    </w:p>
    <w:p w14:paraId="2AF596FD" w14:textId="77777777" w:rsidR="00127699" w:rsidRDefault="00127699" w:rsidP="00127699">
      <w:pPr>
        <w:spacing w:after="120"/>
        <w:ind w:left="568" w:hanging="284"/>
        <w:jc w:val="both"/>
        <w:rPr>
          <w:sz w:val="16"/>
        </w:rPr>
      </w:pPr>
      <w:r>
        <w:rPr>
          <w:sz w:val="16"/>
        </w:rPr>
        <w:t>43) Intrieri F., Gossetti B., Gattuso R., Irace L., Aracu A., Ciocca F., Benedetti-Valentini F. Jr.: Le deriva</w:t>
      </w:r>
      <w:r>
        <w:rPr>
          <w:sz w:val="16"/>
        </w:rPr>
        <w:softHyphen/>
        <w:t>zioni ex</w:t>
      </w:r>
      <w:r>
        <w:rPr>
          <w:sz w:val="16"/>
        </w:rPr>
        <w:softHyphen/>
        <w:t>tratoraciche nel trattamento delle ostruzioni neoplasti</w:t>
      </w:r>
      <w:r>
        <w:rPr>
          <w:sz w:val="16"/>
        </w:rPr>
        <w:softHyphen/>
        <w:t>che della vena cava superiore: miglioramento della "qua</w:t>
      </w:r>
      <w:r>
        <w:rPr>
          <w:sz w:val="16"/>
        </w:rPr>
        <w:softHyphen/>
        <w:t>lità della vita" del paziente. Atti IX Congr. Naz. Soc. Ita. Pat. Vasc. e VI Corso di aggiornamento - Patologia Vascolare '87 - Monduzzi Edit. II, pagg. 1527-1531, 1987</w:t>
      </w:r>
    </w:p>
    <w:p w14:paraId="2AAE3A1C" w14:textId="77777777" w:rsidR="00127699" w:rsidRDefault="00127699" w:rsidP="00127699">
      <w:pPr>
        <w:spacing w:after="120"/>
        <w:ind w:left="568" w:hanging="284"/>
        <w:jc w:val="both"/>
        <w:rPr>
          <w:sz w:val="16"/>
        </w:rPr>
      </w:pPr>
      <w:r>
        <w:rPr>
          <w:sz w:val="16"/>
        </w:rPr>
        <w:t>44) Irace L., Gossetti B., Intrieri F., Ciocca F., Gattuso R., Di Cesare S., Oliva F., Aracu A., Benedetti-Valen</w:t>
      </w:r>
      <w:r>
        <w:rPr>
          <w:sz w:val="16"/>
        </w:rPr>
        <w:softHyphen/>
        <w:t>tini F. Jr.: Monitoraggio mediante Dopler C.W. dell'emodinamica venosa degli arti inferiori durante la gravidanza e pre</w:t>
      </w:r>
      <w:r>
        <w:rPr>
          <w:sz w:val="16"/>
        </w:rPr>
        <w:softHyphen/>
        <w:t>venzione delle complicanze trombotiche. Min. Angiologica 12(2) : 87-90, 1987</w:t>
      </w:r>
    </w:p>
    <w:p w14:paraId="78F8019C" w14:textId="77777777" w:rsidR="00127699" w:rsidRDefault="00127699" w:rsidP="00127699">
      <w:pPr>
        <w:spacing w:after="120"/>
        <w:ind w:left="568" w:hanging="284"/>
        <w:jc w:val="both"/>
        <w:rPr>
          <w:sz w:val="16"/>
        </w:rPr>
      </w:pPr>
      <w:r>
        <w:rPr>
          <w:sz w:val="16"/>
        </w:rPr>
        <w:t>45) Irace L., Ciocca F., Aracu A., Gossetti B., Gattuso R., Intrieri F., Benedetti-Valentini F. Jr.: Fisiopato</w:t>
      </w:r>
      <w:r>
        <w:rPr>
          <w:sz w:val="16"/>
        </w:rPr>
        <w:softHyphen/>
        <w:t>logia delle varici degli arti inferiori nei culturisti. Annali dell'I.S.E.F. VI(1) : 115-118, 1987</w:t>
      </w:r>
    </w:p>
    <w:p w14:paraId="5D62BBC6" w14:textId="77777777" w:rsidR="00127699" w:rsidRDefault="00127699" w:rsidP="00127699">
      <w:pPr>
        <w:spacing w:after="120"/>
        <w:ind w:left="568" w:hanging="284"/>
        <w:jc w:val="both"/>
        <w:rPr>
          <w:sz w:val="16"/>
        </w:rPr>
      </w:pPr>
      <w:r>
        <w:rPr>
          <w:sz w:val="16"/>
        </w:rPr>
        <w:t>46) Benedetti-Valentini F., Intrieri F., Gattuso R., Irace L., Aracu A., Ciocca F., Gossetti B.: Le displasie ve</w:t>
      </w:r>
      <w:r>
        <w:rPr>
          <w:sz w:val="16"/>
        </w:rPr>
        <w:softHyphen/>
        <w:t>nose. Atti I Corso di aggiornamento in: Flebologia - Mediamed Edit. - Roma - Settembre '87, 1987</w:t>
      </w:r>
    </w:p>
    <w:p w14:paraId="2FCA8FBF" w14:textId="77777777" w:rsidR="00127699" w:rsidRDefault="00127699" w:rsidP="00127699">
      <w:pPr>
        <w:spacing w:after="120"/>
        <w:ind w:left="568" w:hanging="284"/>
        <w:jc w:val="both"/>
        <w:rPr>
          <w:sz w:val="16"/>
        </w:rPr>
      </w:pPr>
      <w:r>
        <w:rPr>
          <w:sz w:val="16"/>
        </w:rPr>
        <w:t>47) Gossetti B., Irace L., Aracu A., Ciocca F., Gattuso R., Intrieri F., Benedetti-Valentini F.: Trattamento chirur</w:t>
      </w:r>
      <w:r>
        <w:rPr>
          <w:sz w:val="16"/>
        </w:rPr>
        <w:softHyphen/>
        <w:t>gico delle flebopatie dell'arto superiore. Atti I Corso di aggiornamento in: Flebologia - Mediamed Edit. - Roma - Settembre '87, 1987</w:t>
      </w:r>
    </w:p>
    <w:p w14:paraId="08F94CAF" w14:textId="77777777" w:rsidR="00127699" w:rsidRDefault="00127699" w:rsidP="00127699">
      <w:pPr>
        <w:spacing w:after="120"/>
        <w:ind w:left="568" w:hanging="284"/>
        <w:jc w:val="both"/>
        <w:rPr>
          <w:sz w:val="16"/>
        </w:rPr>
      </w:pPr>
      <w:r>
        <w:rPr>
          <w:sz w:val="16"/>
        </w:rPr>
        <w:t>48) Benedetti-Valentini F., Gossetti B., Irace L., Gattuso R., Intrieri F., Aracu A., Ciocca F., Forte F., Marini P.: Le lesioni traumatiche delle vene cave. Flebologia '87 - Atti 4ø Congr. Ita. Flebologia e Incontro Italo-Iberico di Flebologia. A cura del Cons. Dirett. S.I.F.C.S. - Mon</w:t>
      </w:r>
      <w:r>
        <w:rPr>
          <w:sz w:val="16"/>
        </w:rPr>
        <w:softHyphen/>
        <w:t>duzzi Ed.,  231-236, 1987</w:t>
      </w:r>
    </w:p>
    <w:p w14:paraId="5EFF9530" w14:textId="77777777" w:rsidR="00127699" w:rsidRDefault="00127699" w:rsidP="00127699">
      <w:pPr>
        <w:spacing w:after="120"/>
        <w:ind w:left="568" w:hanging="284"/>
        <w:jc w:val="both"/>
        <w:rPr>
          <w:sz w:val="16"/>
        </w:rPr>
      </w:pPr>
      <w:r>
        <w:rPr>
          <w:sz w:val="16"/>
        </w:rPr>
        <w:t>49) Intrieri F., Gossetti B., Irace L., Gattuso R., Aracu A., Ciocca F., Benedetti-Valentini F.: Il trattamento chirur</w:t>
      </w:r>
      <w:r>
        <w:rPr>
          <w:sz w:val="16"/>
        </w:rPr>
        <w:softHyphen/>
        <w:t>gico ambulatoriale delle varici secondarie e dell'ulcera post-flebitica. Flebologia '87 - Atti 4ø Congr. Ita. Fle</w:t>
      </w:r>
      <w:r>
        <w:rPr>
          <w:sz w:val="16"/>
        </w:rPr>
        <w:softHyphen/>
        <w:t>bologia e Incontro Italo-Iberico di Fle</w:t>
      </w:r>
      <w:r>
        <w:rPr>
          <w:sz w:val="16"/>
        </w:rPr>
        <w:softHyphen/>
        <w:t>bologia. A cura del Cons. Dirett. S.I.F.C.S. - Monduzzi Ed.,  851-856, 1987</w:t>
      </w:r>
    </w:p>
    <w:p w14:paraId="0E0B3472" w14:textId="77777777" w:rsidR="00127699" w:rsidRDefault="00127699" w:rsidP="00127699">
      <w:pPr>
        <w:spacing w:after="120"/>
        <w:ind w:left="568" w:hanging="284"/>
        <w:jc w:val="both"/>
        <w:rPr>
          <w:sz w:val="16"/>
        </w:rPr>
      </w:pPr>
      <w:r>
        <w:rPr>
          <w:sz w:val="16"/>
        </w:rPr>
        <w:t>50) Gossetti B., Gattuso R., Intrieri F., Irace L., Aracu A., Ciocca F., Benedetti-Valentini F.: Il trattamento con Me</w:t>
      </w:r>
      <w:r>
        <w:rPr>
          <w:sz w:val="16"/>
        </w:rPr>
        <w:softHyphen/>
        <w:t>soglicano dell'edema post-rivascolarizzazione de</w:t>
      </w:r>
      <w:r>
        <w:rPr>
          <w:sz w:val="16"/>
        </w:rPr>
        <w:softHyphen/>
        <w:t>gli arti inferiori. Flebologia '87 - Atti 4ø Congr. Ita. Flebolo</w:t>
      </w:r>
      <w:r>
        <w:rPr>
          <w:sz w:val="16"/>
        </w:rPr>
        <w:softHyphen/>
        <w:t>gia e Incontro Italo-Iberico di Flebologia. A cura del Cons. Dirett. S.I.F.C.S. - Monduzzi Ed.,  1011-1016, 1987</w:t>
      </w:r>
    </w:p>
    <w:p w14:paraId="5EE7C35E" w14:textId="77777777" w:rsidR="00127699" w:rsidRDefault="00127699" w:rsidP="00127699">
      <w:pPr>
        <w:spacing w:after="120"/>
        <w:ind w:left="568" w:hanging="284"/>
        <w:jc w:val="both"/>
        <w:rPr>
          <w:sz w:val="16"/>
        </w:rPr>
      </w:pPr>
      <w:r>
        <w:rPr>
          <w:sz w:val="16"/>
        </w:rPr>
        <w:t>51) Gattuso R., Gossetti B., Irace L., Intrieri F., Aracu A., Ciocca F., Benedetti-Valentini F., Iacovino P.: Il Meso</w:t>
      </w:r>
      <w:r>
        <w:rPr>
          <w:sz w:val="16"/>
        </w:rPr>
        <w:softHyphen/>
        <w:t>glicano nel trattamento delle flebiti recidive. Flebolo</w:t>
      </w:r>
      <w:r>
        <w:rPr>
          <w:sz w:val="16"/>
        </w:rPr>
        <w:softHyphen/>
        <w:t>gia '87 - Atti 4ø Congr. Ita. Flebologia e In</w:t>
      </w:r>
      <w:r>
        <w:rPr>
          <w:sz w:val="16"/>
        </w:rPr>
        <w:softHyphen/>
        <w:t>contro Italo-</w:t>
      </w:r>
      <w:r>
        <w:rPr>
          <w:sz w:val="16"/>
        </w:rPr>
        <w:lastRenderedPageBreak/>
        <w:t>Iberico di Flebologia. A cura del Cons. Dirett. S.I.F.C.S. - Monduzzi Ed.,  1019-1024, 1987</w:t>
      </w:r>
    </w:p>
    <w:p w14:paraId="7C3ED1B3" w14:textId="77777777" w:rsidR="00127699" w:rsidRDefault="00127699" w:rsidP="00127699">
      <w:pPr>
        <w:spacing w:after="120"/>
        <w:ind w:left="568" w:hanging="284"/>
        <w:jc w:val="both"/>
        <w:rPr>
          <w:sz w:val="16"/>
        </w:rPr>
      </w:pPr>
      <w:r>
        <w:rPr>
          <w:sz w:val="16"/>
        </w:rPr>
        <w:t>52) Irace L., Gossetti B., Gattuso R., Intrieri F., Aracu A., Ciocca F., Benedetti-Valentini F., Di Cesare S.: Monito</w:t>
      </w:r>
      <w:r>
        <w:rPr>
          <w:sz w:val="16"/>
        </w:rPr>
        <w:softHyphen/>
        <w:t>raggio mediante Doppler C.W. ed ecotomografia in real time delle modificazioni morfo-funzionali del si</w:t>
      </w:r>
      <w:r>
        <w:rPr>
          <w:sz w:val="16"/>
        </w:rPr>
        <w:softHyphen/>
        <w:t>stema ve</w:t>
      </w:r>
      <w:r>
        <w:rPr>
          <w:sz w:val="16"/>
        </w:rPr>
        <w:softHyphen/>
        <w:t>noso degli arti inferiori durante la gravi</w:t>
      </w:r>
      <w:r>
        <w:rPr>
          <w:sz w:val="16"/>
        </w:rPr>
        <w:softHyphen/>
        <w:t>danza. Flebolo</w:t>
      </w:r>
      <w:r>
        <w:rPr>
          <w:sz w:val="16"/>
        </w:rPr>
        <w:softHyphen/>
        <w:t>gia '87 - Atti 4ø Congr. Ita. Flebologia e Incontro Italo-Iberico di Flebologia. A cura del Cons. Dirett. S.I.F.C.S. - Monduzzi Ed.,  1047-1052, 1987</w:t>
      </w:r>
    </w:p>
    <w:p w14:paraId="10FFB717" w14:textId="77777777" w:rsidR="00127699" w:rsidRDefault="00127699" w:rsidP="00127699">
      <w:pPr>
        <w:spacing w:after="120"/>
        <w:ind w:left="568" w:hanging="284"/>
        <w:jc w:val="both"/>
        <w:rPr>
          <w:sz w:val="16"/>
        </w:rPr>
      </w:pPr>
      <w:r>
        <w:rPr>
          <w:sz w:val="16"/>
        </w:rPr>
        <w:t>53) Gossetti B., Gattuso R., Irace L., Intrieri F., Aracu A., Ciocca F., Benedetti-Valentini F.: L'entrapment della vena poplitea: diagnosi e trattamento. Flebologia '87 - Atti 4ø Congr. Ita. Flebologia e Incontro Italo-Iberico di Flebologia. A cura del Cons. Dirett. S.I.F.C.S. - Mon</w:t>
      </w:r>
      <w:r>
        <w:rPr>
          <w:sz w:val="16"/>
        </w:rPr>
        <w:softHyphen/>
        <w:t>duzzi Ed.,  1203-1208,1987</w:t>
      </w:r>
    </w:p>
    <w:p w14:paraId="3D1FB8F5" w14:textId="77777777" w:rsidR="00127699" w:rsidRDefault="00127699" w:rsidP="00127699">
      <w:pPr>
        <w:spacing w:after="120"/>
        <w:ind w:left="568" w:hanging="284"/>
        <w:jc w:val="both"/>
        <w:rPr>
          <w:sz w:val="16"/>
        </w:rPr>
      </w:pPr>
      <w:r>
        <w:rPr>
          <w:sz w:val="16"/>
        </w:rPr>
        <w:t>54) Gossetti B., Irace L., Aracu A., Intrieri F., Gattuso R., Ciocca F., Benedetti-Valentini F.: Gli aneurismi delle arterie viscerali quale causa di emorragie dige</w:t>
      </w:r>
      <w:r>
        <w:rPr>
          <w:sz w:val="16"/>
        </w:rPr>
        <w:softHyphen/>
        <w:t>stive acute. Atti XI Riun. Ass. Chir. Regione Abruzzo "Le emor</w:t>
      </w:r>
      <w:r>
        <w:rPr>
          <w:sz w:val="16"/>
        </w:rPr>
        <w:softHyphen/>
        <w:t>ragie digestive sovramesocoliche" - Bibl. di Storia Pa</w:t>
      </w:r>
      <w:r>
        <w:rPr>
          <w:sz w:val="16"/>
        </w:rPr>
        <w:softHyphen/>
        <w:t>tria Edit.,  71-75, 1987</w:t>
      </w:r>
    </w:p>
    <w:p w14:paraId="05077369" w14:textId="77777777" w:rsidR="00127699" w:rsidRDefault="00127699" w:rsidP="00127699">
      <w:pPr>
        <w:spacing w:after="120"/>
        <w:ind w:left="568" w:hanging="284"/>
        <w:jc w:val="both"/>
        <w:rPr>
          <w:sz w:val="16"/>
        </w:rPr>
      </w:pPr>
      <w:r>
        <w:rPr>
          <w:sz w:val="16"/>
        </w:rPr>
        <w:t>55) Gossetti B., Intrieri F., Gattuso R., Aracu A., Ciocca F., Irace L., Benedetti-Valentini F.: Ricostruzioni ar</w:t>
      </w:r>
      <w:r>
        <w:rPr>
          <w:sz w:val="16"/>
        </w:rPr>
        <w:softHyphen/>
        <w:t>teriose distali per il salvataggio degli arti: reinter</w:t>
      </w:r>
      <w:r>
        <w:rPr>
          <w:sz w:val="16"/>
        </w:rPr>
        <w:softHyphen/>
        <w:t>venti nelle ostruzioni protesiche. Atti XIII Congr. Naz. Soc. Ita. Ricerche in Chirurgia - Siena - A cura di S. Armenio - Tap Grafiche Edit. I,  697-704, 1987</w:t>
      </w:r>
    </w:p>
    <w:p w14:paraId="09E345E9" w14:textId="77777777" w:rsidR="00127699" w:rsidRDefault="00127699" w:rsidP="00127699">
      <w:pPr>
        <w:spacing w:after="120"/>
        <w:ind w:left="568" w:hanging="284"/>
        <w:jc w:val="both"/>
        <w:rPr>
          <w:sz w:val="16"/>
        </w:rPr>
      </w:pPr>
      <w:r>
        <w:rPr>
          <w:sz w:val="16"/>
        </w:rPr>
        <w:t>56) Irace L., Gossetti B., Intrieri F., Gattuso R., Aracu A., Ciocca F., Benedetti-Valentini F.: Gli interventi arte</w:t>
      </w:r>
      <w:r>
        <w:rPr>
          <w:sz w:val="16"/>
        </w:rPr>
        <w:softHyphen/>
        <w:t>riosi ricostruttivi nell'area aorto-iliaca: causa di in</w:t>
      </w:r>
      <w:r>
        <w:rPr>
          <w:sz w:val="16"/>
        </w:rPr>
        <w:softHyphen/>
        <w:t>sorgenza e regressione dell'impotenza vasculoge</w:t>
      </w:r>
      <w:r>
        <w:rPr>
          <w:sz w:val="16"/>
        </w:rPr>
        <w:softHyphen/>
        <w:t>nica. Atti XIII Congr. Naz. Soc. Ita. Ricerche in Chi</w:t>
      </w:r>
      <w:r>
        <w:rPr>
          <w:sz w:val="16"/>
        </w:rPr>
        <w:softHyphen/>
        <w:t>rurgia - Siena - A cura di S. Armenio - Tap Grafiche Edit. I,  711-714, 1987</w:t>
      </w:r>
    </w:p>
    <w:p w14:paraId="6EFDA90C" w14:textId="77777777" w:rsidR="00127699" w:rsidRDefault="00127699" w:rsidP="00127699">
      <w:pPr>
        <w:spacing w:after="120"/>
        <w:ind w:left="568" w:hanging="284"/>
        <w:jc w:val="both"/>
        <w:rPr>
          <w:sz w:val="16"/>
        </w:rPr>
      </w:pPr>
      <w:r>
        <w:rPr>
          <w:sz w:val="16"/>
        </w:rPr>
        <w:t>57) Irace L., Ciocca F., Gossetti B., Intrieri F., Gattuso R., Aracu A., Gallucci M., Di Cesare E., Benedetti-Va</w:t>
      </w:r>
      <w:r>
        <w:rPr>
          <w:sz w:val="16"/>
        </w:rPr>
        <w:softHyphen/>
        <w:t>lentini F.: Indicazioni al trattamento chirurgico delle lesioni carotidee sulla base delle indagini strumentali "non in</w:t>
      </w:r>
      <w:r>
        <w:rPr>
          <w:sz w:val="16"/>
        </w:rPr>
        <w:softHyphen/>
        <w:t>vasive". Atti XIII Congr. Naz. Soc. Ita. Ricer</w:t>
      </w:r>
      <w:r>
        <w:rPr>
          <w:sz w:val="16"/>
        </w:rPr>
        <w:softHyphen/>
        <w:t>che in Chi</w:t>
      </w:r>
      <w:r>
        <w:rPr>
          <w:sz w:val="16"/>
        </w:rPr>
        <w:softHyphen/>
        <w:t>rurgia - Siena - A cura di S. Armenio - Tap Grafiche Edit. I,  801-805, 1987</w:t>
      </w:r>
    </w:p>
    <w:p w14:paraId="144B3469" w14:textId="77777777" w:rsidR="00127699" w:rsidRDefault="00127699" w:rsidP="00127699">
      <w:pPr>
        <w:spacing w:after="120"/>
        <w:ind w:left="568" w:hanging="284"/>
        <w:jc w:val="both"/>
        <w:rPr>
          <w:sz w:val="16"/>
        </w:rPr>
      </w:pPr>
      <w:r>
        <w:rPr>
          <w:sz w:val="16"/>
        </w:rPr>
        <w:t>58) Gossetti B., Intrieri F., Gattuso R., Aracu A., Irace L., Ciocca F., Benedetti-Valentini F.: I bypass "compo</w:t>
      </w:r>
      <w:r>
        <w:rPr>
          <w:sz w:val="16"/>
        </w:rPr>
        <w:softHyphen/>
        <w:t>siti" nella chirurgia ricostruttiva arteriosa degli arti. Atti XIII Congr. Naz. Soc. Ita. Ricerche in Chi</w:t>
      </w:r>
      <w:r>
        <w:rPr>
          <w:sz w:val="16"/>
        </w:rPr>
        <w:softHyphen/>
        <w:t>rurgia - Siena - A cura di S. Armenio - Tap Grafiche Edit. I,  857-863, 1987</w:t>
      </w:r>
    </w:p>
    <w:p w14:paraId="24266E26" w14:textId="77777777" w:rsidR="00127699" w:rsidRDefault="00127699" w:rsidP="00127699">
      <w:pPr>
        <w:spacing w:after="120"/>
        <w:ind w:left="568" w:hanging="284"/>
        <w:jc w:val="both"/>
        <w:rPr>
          <w:sz w:val="16"/>
        </w:rPr>
      </w:pPr>
      <w:r>
        <w:rPr>
          <w:sz w:val="16"/>
        </w:rPr>
        <w:t>59)  Benedetti-Valentini F., Irace L., Gattuso R., Aracu A., Intrieri F., Ciocca F., Massa R., Gossetti B.: Il Doppler degli arti. Cardiologia 32(11) : 1401-1408, 1987</w:t>
      </w:r>
    </w:p>
    <w:p w14:paraId="715C5EA6" w14:textId="77777777" w:rsidR="00127699" w:rsidRPr="00132542" w:rsidRDefault="00127699" w:rsidP="00127699">
      <w:pPr>
        <w:spacing w:after="120"/>
        <w:ind w:left="568" w:hanging="284"/>
        <w:jc w:val="both"/>
        <w:rPr>
          <w:sz w:val="16"/>
        </w:rPr>
      </w:pPr>
      <w:r>
        <w:rPr>
          <w:sz w:val="16"/>
        </w:rPr>
        <w:t xml:space="preserve">60)  Gossetti B., Irace L., Intrieri F., Gattuso R., Aracu A., Massa R., Ciocca F., Benedetti-Valentini F.: The salvage of the lower limbs: choice of the prosthetic material in femoro-distal and axillo-femoral bypass. </w:t>
      </w:r>
      <w:r w:rsidRPr="00132542">
        <w:rPr>
          <w:sz w:val="16"/>
        </w:rPr>
        <w:t>It. J. Surg. Sci. 18(1) : 69-73, 1988</w:t>
      </w:r>
    </w:p>
    <w:p w14:paraId="7FA80501" w14:textId="77777777" w:rsidR="00127699" w:rsidRDefault="00127699" w:rsidP="00127699">
      <w:pPr>
        <w:spacing w:after="120"/>
        <w:ind w:left="568" w:hanging="284"/>
        <w:jc w:val="both"/>
        <w:rPr>
          <w:sz w:val="16"/>
        </w:rPr>
      </w:pPr>
      <w:r>
        <w:rPr>
          <w:sz w:val="16"/>
        </w:rPr>
        <w:t>61)  Benedetti-Valentini F., Irace L., Intrieri F., Massa R., Varrassi G., Fiume D., Gattuso R., Gossetti B.: Valuta</w:t>
      </w:r>
      <w:r>
        <w:rPr>
          <w:sz w:val="16"/>
        </w:rPr>
        <w:softHyphen/>
        <w:t>zione clinico-strumentale delle arteriopatie de</w:t>
      </w:r>
      <w:r>
        <w:rPr>
          <w:sz w:val="16"/>
        </w:rPr>
        <w:softHyphen/>
        <w:t>gli arti inferiori ai fini della terapia del dolore. Atti XI Congr. Naz. A.I.S.D. Varrassi G. Editor - Casa Editrice L'Antologia  73-83, 1988</w:t>
      </w:r>
    </w:p>
    <w:p w14:paraId="6BD4FD8F" w14:textId="77777777" w:rsidR="00127699" w:rsidRDefault="00127699" w:rsidP="00127699">
      <w:pPr>
        <w:spacing w:after="120"/>
        <w:ind w:left="568" w:hanging="284"/>
        <w:jc w:val="both"/>
        <w:rPr>
          <w:sz w:val="16"/>
        </w:rPr>
      </w:pPr>
      <w:r>
        <w:rPr>
          <w:sz w:val="16"/>
        </w:rPr>
        <w:t>62)  Gossetti B., Irace L., Aracu A., Ciocca F., Massa R., Gat</w:t>
      </w:r>
      <w:r>
        <w:rPr>
          <w:sz w:val="16"/>
        </w:rPr>
        <w:softHyphen/>
        <w:t>tuso R., Intrieri F., Benedetti-Valentini F.: Edemi ed arteriopatie. Atti X Congr. Naz. Soc. Ita. Pat. Vasc. Fe</w:t>
      </w:r>
      <w:r>
        <w:rPr>
          <w:sz w:val="16"/>
        </w:rPr>
        <w:softHyphen/>
        <w:t>ruglio F.S., Cattin L., Giansante C., Calabrase S. Edit. - Villaggio del Fanciullo Tip.  77-86, 1988</w:t>
      </w:r>
    </w:p>
    <w:p w14:paraId="65103D13" w14:textId="77777777" w:rsidR="00127699" w:rsidRDefault="00127699" w:rsidP="00127699">
      <w:pPr>
        <w:spacing w:after="120"/>
        <w:ind w:left="568" w:hanging="284"/>
        <w:jc w:val="both"/>
        <w:rPr>
          <w:sz w:val="16"/>
        </w:rPr>
      </w:pPr>
      <w:r>
        <w:rPr>
          <w:sz w:val="16"/>
        </w:rPr>
        <w:t xml:space="preserve">63)  Intrieri F., Gossetti B., Gattuso R., Irace L., Aracu A., </w:t>
      </w:r>
      <w:r>
        <w:rPr>
          <w:sz w:val="16"/>
        </w:rPr>
        <w:lastRenderedPageBreak/>
        <w:t>Ciocca F., Venosi S., Benedetti-Valentini F.: Trat</w:t>
      </w:r>
      <w:r>
        <w:rPr>
          <w:sz w:val="16"/>
        </w:rPr>
        <w:softHyphen/>
        <w:t>tamento con Mesoglicano degli edemi cronici degli arti inferiori. Atti X Congr. Naz. Soc. Ita. Pat. Vasc. Fe</w:t>
      </w:r>
      <w:r>
        <w:rPr>
          <w:sz w:val="16"/>
        </w:rPr>
        <w:softHyphen/>
        <w:t>ruglio F.S., Cattin L., Giansante C., Calabrase S. Edit. - Villaggio del Fanciullo Tip.  303-307, 1988</w:t>
      </w:r>
    </w:p>
    <w:p w14:paraId="3B03F1EC" w14:textId="77777777" w:rsidR="00127699" w:rsidRDefault="00127699" w:rsidP="00127699">
      <w:pPr>
        <w:spacing w:after="120"/>
        <w:ind w:left="568" w:hanging="284"/>
        <w:jc w:val="both"/>
        <w:rPr>
          <w:sz w:val="16"/>
        </w:rPr>
      </w:pPr>
      <w:r>
        <w:rPr>
          <w:sz w:val="16"/>
        </w:rPr>
        <w:t>64)  Gossetti B., Gattuso R., Intrieri F., Irace L., Aracu A., Ciocca F., Marini P., Benedetti-Valentini F.: Aneu</w:t>
      </w:r>
      <w:r>
        <w:rPr>
          <w:sz w:val="16"/>
        </w:rPr>
        <w:softHyphen/>
        <w:t>rismi viscerali: diagnostica precoce e terapia. Atti X Congr. Naz. Soc. Ita. Pat. Vasc. Feruglio F.S., Cattin L., Gian</w:t>
      </w:r>
      <w:r>
        <w:rPr>
          <w:sz w:val="16"/>
        </w:rPr>
        <w:softHyphen/>
        <w:t>sante C., Calabrase S. Edit. - Villaggio del Fanciullo Tip.  365-368, 1988</w:t>
      </w:r>
    </w:p>
    <w:p w14:paraId="2164B36B" w14:textId="77777777" w:rsidR="00127699" w:rsidRPr="00132542" w:rsidRDefault="00127699" w:rsidP="00127699">
      <w:pPr>
        <w:spacing w:after="120"/>
        <w:ind w:left="568" w:hanging="284"/>
        <w:jc w:val="both"/>
        <w:rPr>
          <w:sz w:val="16"/>
        </w:rPr>
      </w:pPr>
      <w:r>
        <w:rPr>
          <w:sz w:val="16"/>
        </w:rPr>
        <w:t>65)  Irace L., Ciocca F., Intrieri F., Aracu A., Gattuso R., Venosi S., Perdikis D., Gossetti B., Benedetti-Va</w:t>
      </w:r>
      <w:r>
        <w:rPr>
          <w:sz w:val="16"/>
        </w:rPr>
        <w:softHyphen/>
        <w:t xml:space="preserve">lentini F.: Trattamento farmacologico con Propionil-carnitina dei pazienti con claudicatio intermittens. Atti X Congr. Naz. Soc. Ita. Pat. Vasc. Feruglio F.S., Cattin L., Giansante C., Calabrase S. Edit. - Villaggio del Fanciullo Tip.  </w:t>
      </w:r>
      <w:r w:rsidRPr="00132542">
        <w:rPr>
          <w:sz w:val="16"/>
        </w:rPr>
        <w:t>567-570, 1988</w:t>
      </w:r>
    </w:p>
    <w:p w14:paraId="2F43CAB1" w14:textId="77777777" w:rsidR="00127699" w:rsidRPr="00132542" w:rsidRDefault="00127699" w:rsidP="00127699">
      <w:pPr>
        <w:spacing w:after="120"/>
        <w:ind w:left="568" w:hanging="284"/>
        <w:jc w:val="both"/>
        <w:rPr>
          <w:sz w:val="16"/>
        </w:rPr>
      </w:pPr>
      <w:r w:rsidRPr="00132542">
        <w:rPr>
          <w:sz w:val="16"/>
        </w:rPr>
        <w:t>66)  Irace L., Gossetti B., Di Cesare S., Oliva F., Gattuso R., Intrieri F., Aracu A., Ciocca F., Benedetti-Valen</w:t>
      </w:r>
      <w:r w:rsidRPr="00132542">
        <w:rPr>
          <w:sz w:val="16"/>
        </w:rPr>
        <w:softHyphen/>
        <w:t>tini F.: Doppler C.W. study of the lower limbs venous hemodynamics during pregnancy and prevention of throm</w:t>
      </w:r>
      <w:r w:rsidRPr="00132542">
        <w:rPr>
          <w:sz w:val="16"/>
        </w:rPr>
        <w:softHyphen/>
        <w:t>botic complica</w:t>
      </w:r>
      <w:r w:rsidRPr="00132542">
        <w:rPr>
          <w:sz w:val="16"/>
        </w:rPr>
        <w:softHyphen/>
        <w:t>tion. It. J. Surg. Sci. 18(2) : 167-169, 1988</w:t>
      </w:r>
    </w:p>
    <w:p w14:paraId="56C3B254" w14:textId="77777777" w:rsidR="00127699" w:rsidRDefault="00127699" w:rsidP="00127699">
      <w:pPr>
        <w:spacing w:after="120"/>
        <w:ind w:left="568" w:hanging="284"/>
        <w:jc w:val="both"/>
        <w:rPr>
          <w:sz w:val="16"/>
        </w:rPr>
      </w:pPr>
      <w:r w:rsidRPr="00132542">
        <w:rPr>
          <w:sz w:val="16"/>
        </w:rPr>
        <w:t>67)  Benedetti-Valentini F., Gattuso R., Intrieri F., Aracu A., Ciocca F., Venosi S., Perdikis D., Marini P., Gos</w:t>
      </w:r>
      <w:r w:rsidRPr="00132542">
        <w:rPr>
          <w:sz w:val="16"/>
        </w:rPr>
        <w:softHyphen/>
        <w:t xml:space="preserve">setti B.: Extra-anatomical grafting to the lower limbs in the elderly. Lecture Book III - XXVI World Congr. </w:t>
      </w:r>
      <w:r>
        <w:rPr>
          <w:sz w:val="16"/>
        </w:rPr>
        <w:t>Int. Coll. Surg. Montorsi M., Granelli P. Editors - Monduzzi Edit., pagg. 1384-1386, 1988</w:t>
      </w:r>
    </w:p>
    <w:p w14:paraId="2C9D2C0A" w14:textId="77777777" w:rsidR="00127699" w:rsidRDefault="00127699" w:rsidP="00127699">
      <w:pPr>
        <w:spacing w:after="120"/>
        <w:ind w:left="568" w:hanging="284"/>
        <w:jc w:val="both"/>
        <w:rPr>
          <w:sz w:val="16"/>
        </w:rPr>
      </w:pPr>
      <w:r>
        <w:rPr>
          <w:sz w:val="16"/>
        </w:rPr>
        <w:t>68)  Gossetti B., Gattuso R., Intrieri F., Irace L., Aracu A., Ciocca F., Venosi S., Perdikis D., Marini P., Bene</w:t>
      </w:r>
      <w:r>
        <w:rPr>
          <w:sz w:val="16"/>
        </w:rPr>
        <w:softHyphen/>
        <w:t>detti-Valentini F.: Prevention of deep vein thrombosis in arte</w:t>
      </w:r>
      <w:r>
        <w:rPr>
          <w:sz w:val="16"/>
        </w:rPr>
        <w:softHyphen/>
        <w:t xml:space="preserve">rial surgery of the elderly. </w:t>
      </w:r>
      <w:r w:rsidRPr="00132542">
        <w:rPr>
          <w:sz w:val="16"/>
        </w:rPr>
        <w:t xml:space="preserve">Lecture book III - XXVI World Congr. </w:t>
      </w:r>
      <w:r>
        <w:rPr>
          <w:sz w:val="16"/>
        </w:rPr>
        <w:t>Int. Coll. Surg. Montorsi M., Gra</w:t>
      </w:r>
      <w:r>
        <w:rPr>
          <w:sz w:val="16"/>
        </w:rPr>
        <w:softHyphen/>
        <w:t>nelli P. Editors - Monduzzi Edit., pagg. 1394-1396, 1988</w:t>
      </w:r>
    </w:p>
    <w:p w14:paraId="24AF4836" w14:textId="77777777" w:rsidR="00127699" w:rsidRDefault="00127699" w:rsidP="00127699">
      <w:pPr>
        <w:spacing w:after="120"/>
        <w:ind w:left="568" w:hanging="284"/>
        <w:jc w:val="both"/>
        <w:rPr>
          <w:sz w:val="16"/>
        </w:rPr>
      </w:pPr>
      <w:r>
        <w:rPr>
          <w:sz w:val="16"/>
        </w:rPr>
        <w:t>69)  Gattuso R., Gossetti B., Irace L., Venosi S., Intrieri F., Ciocca F., Benedetti-Valentini F.: Aorto-iliac and aorto-femoral reconstruction onset and regression of vasculoge</w:t>
      </w:r>
      <w:r>
        <w:rPr>
          <w:sz w:val="16"/>
        </w:rPr>
        <w:softHyphen/>
        <w:t xml:space="preserve">nic impotence. </w:t>
      </w:r>
      <w:r w:rsidRPr="00132542">
        <w:rPr>
          <w:sz w:val="16"/>
        </w:rPr>
        <w:t xml:space="preserve">Cardiovascular Surgery I - XXVI World Congr. </w:t>
      </w:r>
      <w:r>
        <w:rPr>
          <w:sz w:val="16"/>
        </w:rPr>
        <w:t>Int. Coll. Surg. Montorsi M., Granelli P. Editors - Monduzzi Edit. IX, pagg. 363-367, 1988</w:t>
      </w:r>
    </w:p>
    <w:p w14:paraId="73720B84" w14:textId="77777777" w:rsidR="00127699" w:rsidRDefault="00127699" w:rsidP="00127699">
      <w:pPr>
        <w:spacing w:after="120"/>
        <w:ind w:left="568" w:hanging="284"/>
        <w:jc w:val="both"/>
        <w:rPr>
          <w:sz w:val="16"/>
        </w:rPr>
      </w:pPr>
      <w:r>
        <w:rPr>
          <w:sz w:val="16"/>
        </w:rPr>
        <w:t>70)  Gattuso R., Gossetti B., Intrieri F., Irace L., Aracu A., Ciocca F., Benedetti-Valentini F.: Redo surgery in fe</w:t>
      </w:r>
      <w:r>
        <w:rPr>
          <w:sz w:val="16"/>
        </w:rPr>
        <w:softHyphen/>
        <w:t xml:space="preserve">moro-distal and extra-anatomical bypass. </w:t>
      </w:r>
      <w:r w:rsidRPr="00132542">
        <w:rPr>
          <w:sz w:val="16"/>
        </w:rPr>
        <w:t>Cardiovascu</w:t>
      </w:r>
      <w:r w:rsidRPr="00132542">
        <w:rPr>
          <w:sz w:val="16"/>
        </w:rPr>
        <w:softHyphen/>
        <w:t xml:space="preserve">lar Surgery I - XXVI World Congr. </w:t>
      </w:r>
      <w:r>
        <w:rPr>
          <w:sz w:val="16"/>
        </w:rPr>
        <w:t>Int. Coll. Surg. Mon</w:t>
      </w:r>
      <w:r>
        <w:rPr>
          <w:sz w:val="16"/>
        </w:rPr>
        <w:softHyphen/>
        <w:t>torsi M., Granelli P. Editors - Monduzzi Edit. IX, pagg. 369-372, 1988</w:t>
      </w:r>
    </w:p>
    <w:p w14:paraId="7930C73A" w14:textId="77777777" w:rsidR="00127699" w:rsidRDefault="00127699" w:rsidP="00127699">
      <w:pPr>
        <w:spacing w:after="120"/>
        <w:ind w:left="568" w:hanging="284"/>
        <w:jc w:val="both"/>
        <w:rPr>
          <w:sz w:val="16"/>
        </w:rPr>
      </w:pPr>
      <w:r>
        <w:rPr>
          <w:sz w:val="16"/>
        </w:rPr>
        <w:t xml:space="preserve">71)  Intrieri F., Gossetti B., Gattuso R., Irace L., Aracu A., Ciocca F., Benedetti-Valentini F.: The aneurysms of the splanchnic arteries: diagnosis and management. </w:t>
      </w:r>
      <w:r w:rsidRPr="00132542">
        <w:rPr>
          <w:sz w:val="16"/>
        </w:rPr>
        <w:t>Cardiova</w:t>
      </w:r>
      <w:r w:rsidRPr="00132542">
        <w:rPr>
          <w:sz w:val="16"/>
        </w:rPr>
        <w:softHyphen/>
        <w:t xml:space="preserve">scular Surgery II - XXVI World Congr. </w:t>
      </w:r>
      <w:r>
        <w:rPr>
          <w:sz w:val="16"/>
        </w:rPr>
        <w:t>Int. Coll. Surg. Montorsi M., Granelli P. Editors - Monduzzi Edit. IX, pagg. 461-464, 1988</w:t>
      </w:r>
    </w:p>
    <w:p w14:paraId="5F57FB12" w14:textId="77777777" w:rsidR="00127699" w:rsidRDefault="00127699" w:rsidP="00127699">
      <w:pPr>
        <w:spacing w:after="120"/>
        <w:ind w:left="568" w:hanging="284"/>
        <w:jc w:val="both"/>
        <w:rPr>
          <w:sz w:val="16"/>
        </w:rPr>
      </w:pPr>
      <w:r>
        <w:rPr>
          <w:sz w:val="16"/>
        </w:rPr>
        <w:t>72)  Irace L., Gossetti B., Ciocca F., Intrieri F., Gattuso R., Aracu A., Benedetti-Valentini F.: Neoplastic invol</w:t>
      </w:r>
      <w:r>
        <w:rPr>
          <w:sz w:val="16"/>
        </w:rPr>
        <w:softHyphen/>
        <w:t xml:space="preserve">vement of the venae cavae: the surgical approach. </w:t>
      </w:r>
      <w:r>
        <w:rPr>
          <w:sz w:val="16"/>
          <w:lang w:val="en-GB"/>
        </w:rPr>
        <w:t>Car</w:t>
      </w:r>
      <w:r>
        <w:rPr>
          <w:sz w:val="16"/>
          <w:lang w:val="en-GB"/>
        </w:rPr>
        <w:softHyphen/>
        <w:t xml:space="preserve">diovascular Surgery II - XXVI Word Congress Int. </w:t>
      </w:r>
      <w:r w:rsidRPr="00132542">
        <w:rPr>
          <w:sz w:val="16"/>
          <w:lang w:val="en-GB"/>
        </w:rPr>
        <w:t xml:space="preserve">Coll. Surg. Montorsi M., Granelli P. Editors - Monduzzi Edit. </w:t>
      </w:r>
      <w:r>
        <w:rPr>
          <w:sz w:val="16"/>
        </w:rPr>
        <w:t>IX, pagg. 607-610, 1988</w:t>
      </w:r>
    </w:p>
    <w:p w14:paraId="4D47DD3F" w14:textId="77777777" w:rsidR="00127699" w:rsidRDefault="00127699" w:rsidP="00127699">
      <w:pPr>
        <w:spacing w:after="120"/>
        <w:ind w:left="568" w:hanging="284"/>
        <w:jc w:val="both"/>
        <w:rPr>
          <w:sz w:val="16"/>
        </w:rPr>
      </w:pPr>
      <w:r>
        <w:rPr>
          <w:sz w:val="16"/>
        </w:rPr>
        <w:t>73)  Benedetti-Valentini F., Gattuso R., Gossetti B., Irace L., Intrieri F., Aracu A., Ciocca F., Marini P.: Accor</w:t>
      </w:r>
      <w:r>
        <w:rPr>
          <w:sz w:val="16"/>
        </w:rPr>
        <w:softHyphen/>
        <w:t>gimenti tecnici per il bypass sottopopliteo e risultati a di</w:t>
      </w:r>
      <w:r>
        <w:rPr>
          <w:sz w:val="16"/>
        </w:rPr>
        <w:softHyphen/>
        <w:t>stanza. Atti Congr. Int."Aterosclerosi oggi" Marino B., Cleveland R.J., Finocchio Thorel F.Editors - Nagard Edi</w:t>
      </w:r>
      <w:r>
        <w:rPr>
          <w:sz w:val="16"/>
        </w:rPr>
        <w:softHyphen/>
        <w:t>trice - Roma, pagg.45-47, 1988.</w:t>
      </w:r>
    </w:p>
    <w:p w14:paraId="58FF8F74" w14:textId="77777777" w:rsidR="00127699" w:rsidRDefault="00127699" w:rsidP="00127699">
      <w:pPr>
        <w:spacing w:after="120"/>
        <w:ind w:left="568" w:hanging="284"/>
        <w:jc w:val="both"/>
        <w:rPr>
          <w:sz w:val="16"/>
        </w:rPr>
      </w:pPr>
      <w:r>
        <w:rPr>
          <w:sz w:val="16"/>
        </w:rPr>
        <w:t xml:space="preserve">74)  Gossetti B., Irace L., Gattuso R., Intrieri F., Aracu A., Ciocca F., Marini P., Massa. </w:t>
      </w:r>
      <w:r>
        <w:rPr>
          <w:sz w:val="16"/>
          <w:lang w:val="en-GB"/>
        </w:rPr>
        <w:t>R., Benedetti Valen</w:t>
      </w:r>
      <w:r>
        <w:rPr>
          <w:sz w:val="16"/>
          <w:lang w:val="en-GB"/>
        </w:rPr>
        <w:softHyphen/>
        <w:t>tini F.: Prevention of deep venous thrombosis in vascu</w:t>
      </w:r>
      <w:r>
        <w:rPr>
          <w:sz w:val="16"/>
          <w:lang w:val="en-GB"/>
        </w:rPr>
        <w:softHyphen/>
        <w:t xml:space="preserve">lar </w:t>
      </w:r>
      <w:r>
        <w:rPr>
          <w:sz w:val="16"/>
          <w:lang w:val="en-GB"/>
        </w:rPr>
        <w:lastRenderedPageBreak/>
        <w:t xml:space="preserve">surgical procedures by LMW-Heparin. </w:t>
      </w:r>
      <w:r w:rsidRPr="00132542">
        <w:rPr>
          <w:sz w:val="16"/>
        </w:rPr>
        <w:t xml:space="preserve">Int. Angiology 7 (Suppl. </w:t>
      </w:r>
      <w:r>
        <w:rPr>
          <w:sz w:val="16"/>
        </w:rPr>
        <w:t>3), pagg. 25-27, 1988</w:t>
      </w:r>
    </w:p>
    <w:p w14:paraId="5F2F3F9D" w14:textId="77777777" w:rsidR="00127699" w:rsidRDefault="00127699" w:rsidP="00127699">
      <w:pPr>
        <w:spacing w:after="120"/>
        <w:ind w:left="568" w:hanging="284"/>
        <w:jc w:val="both"/>
        <w:rPr>
          <w:sz w:val="16"/>
        </w:rPr>
      </w:pPr>
      <w:r>
        <w:rPr>
          <w:sz w:val="16"/>
        </w:rPr>
        <w:t xml:space="preserve">75)  Benedetti Valentini F., Irace L., Gattuso R., Ciocca F., Aracu A., Intrieri F., Marini P., Massa. </w:t>
      </w:r>
      <w:r>
        <w:rPr>
          <w:sz w:val="16"/>
          <w:lang w:val="en-GB"/>
        </w:rPr>
        <w:t>R., Gos</w:t>
      </w:r>
      <w:r>
        <w:rPr>
          <w:sz w:val="16"/>
          <w:lang w:val="en-GB"/>
        </w:rPr>
        <w:softHyphen/>
        <w:t>setti B.: Arterial repair of the lower limbs: preven</w:t>
      </w:r>
      <w:r>
        <w:rPr>
          <w:sz w:val="16"/>
          <w:lang w:val="en-GB"/>
        </w:rPr>
        <w:softHyphen/>
        <w:t>tion of pro</w:t>
      </w:r>
      <w:r>
        <w:rPr>
          <w:sz w:val="16"/>
          <w:lang w:val="en-GB"/>
        </w:rPr>
        <w:softHyphen/>
        <w:t xml:space="preserve">sthetic grafts occlusion by LMW-Heparin. </w:t>
      </w:r>
      <w:r w:rsidRPr="00132542">
        <w:rPr>
          <w:sz w:val="16"/>
        </w:rPr>
        <w:t xml:space="preserve">Int. Angiology 7 (Suppl. </w:t>
      </w:r>
      <w:r>
        <w:rPr>
          <w:sz w:val="16"/>
        </w:rPr>
        <w:t>3) : 29-32, 1988</w:t>
      </w:r>
    </w:p>
    <w:p w14:paraId="32A84825" w14:textId="77777777" w:rsidR="00127699" w:rsidRDefault="00127699" w:rsidP="00127699">
      <w:pPr>
        <w:spacing w:after="120"/>
        <w:ind w:left="568" w:hanging="284"/>
        <w:jc w:val="both"/>
        <w:rPr>
          <w:sz w:val="16"/>
        </w:rPr>
      </w:pPr>
      <w:r>
        <w:rPr>
          <w:sz w:val="16"/>
        </w:rPr>
        <w:t>76)  Gossetti B., Irace L., Massa. R., Gattuso R., Intrieri F., Venosi S., Benedetti Valentini F.: Bypass compo</w:t>
      </w:r>
      <w:r>
        <w:rPr>
          <w:sz w:val="16"/>
        </w:rPr>
        <w:softHyphen/>
        <w:t xml:space="preserve">sito: c'è un vantaggio? </w:t>
      </w:r>
      <w:r w:rsidRPr="00132542">
        <w:rPr>
          <w:sz w:val="16"/>
        </w:rPr>
        <w:t xml:space="preserve">Arch. Chir. Torac. Cardiovasc. X (Suppl. </w:t>
      </w:r>
      <w:r>
        <w:rPr>
          <w:sz w:val="16"/>
        </w:rPr>
        <w:t>1) : 91-95, 1988</w:t>
      </w:r>
    </w:p>
    <w:p w14:paraId="7CE492AC" w14:textId="77777777" w:rsidR="00127699" w:rsidRDefault="00127699" w:rsidP="00127699">
      <w:pPr>
        <w:spacing w:after="120"/>
        <w:ind w:left="568" w:hanging="284"/>
        <w:jc w:val="both"/>
        <w:rPr>
          <w:sz w:val="16"/>
        </w:rPr>
      </w:pPr>
      <w:r>
        <w:rPr>
          <w:sz w:val="16"/>
        </w:rPr>
        <w:t>77)  Benedetti-Valentini F., Intrieri F., Irace L., Mat</w:t>
      </w:r>
      <w:r>
        <w:rPr>
          <w:sz w:val="16"/>
        </w:rPr>
        <w:softHyphen/>
        <w:t>teoni R., Venosi S., Gattuso R., Gossetti B.: Il trat</w:t>
      </w:r>
      <w:r>
        <w:rPr>
          <w:sz w:val="16"/>
        </w:rPr>
        <w:softHyphen/>
        <w:t>tamento chirurgico dell'insufficienza venosa nel terri</w:t>
      </w:r>
      <w:r>
        <w:rPr>
          <w:sz w:val="16"/>
        </w:rPr>
        <w:softHyphen/>
        <w:t>torio della piccola safena. Atti 5ø Congr. Naz. di Fle</w:t>
      </w:r>
      <w:r>
        <w:rPr>
          <w:sz w:val="16"/>
        </w:rPr>
        <w:softHyphen/>
        <w:t>bologia - A cura di Cospite M. - Monduzzi Edit. - Pa</w:t>
      </w:r>
      <w:r>
        <w:rPr>
          <w:sz w:val="16"/>
        </w:rPr>
        <w:softHyphen/>
        <w:t>lermo, pagg. 205-211, 1988</w:t>
      </w:r>
    </w:p>
    <w:p w14:paraId="67DBCB84" w14:textId="77777777" w:rsidR="00127699" w:rsidRDefault="00127699" w:rsidP="00127699">
      <w:pPr>
        <w:spacing w:after="120"/>
        <w:ind w:left="568" w:hanging="284"/>
        <w:jc w:val="both"/>
        <w:rPr>
          <w:sz w:val="16"/>
        </w:rPr>
      </w:pPr>
      <w:r>
        <w:rPr>
          <w:sz w:val="16"/>
        </w:rPr>
        <w:t>78)  Venosi S., Gossetti B., Gattuso R., Intrieri F., Irace L., Ciocca F., Aracu A., Massa R., Benedetti-Valentini F.: Studio comparativo degli ultrasuoni e del test del fibri</w:t>
      </w:r>
      <w:r>
        <w:rPr>
          <w:sz w:val="16"/>
        </w:rPr>
        <w:softHyphen/>
        <w:t>nogeno I125 nella diagnosi della TVP. Atti 5ø Congr. Naz. di Flebologia - A cura di Cospite M. - Mon</w:t>
      </w:r>
      <w:r>
        <w:rPr>
          <w:sz w:val="16"/>
        </w:rPr>
        <w:softHyphen/>
        <w:t>duzzi Edit. - Palermo, pagg. 389-393, 1988</w:t>
      </w:r>
    </w:p>
    <w:p w14:paraId="761B6AAE" w14:textId="77777777" w:rsidR="00127699" w:rsidRDefault="00127699" w:rsidP="00127699">
      <w:pPr>
        <w:spacing w:after="120"/>
        <w:ind w:left="568" w:hanging="284"/>
        <w:jc w:val="both"/>
        <w:rPr>
          <w:sz w:val="16"/>
        </w:rPr>
      </w:pPr>
      <w:r>
        <w:rPr>
          <w:sz w:val="16"/>
        </w:rPr>
        <w:t>79)  Gattuso R., Gossetti B., Irace L., Intrieri F., Venosi S., Aracu A., Ciocca F., Benedetti-Valentini F.: Pre</w:t>
      </w:r>
      <w:r>
        <w:rPr>
          <w:sz w:val="16"/>
        </w:rPr>
        <w:softHyphen/>
        <w:t>venzione e trattamento delle flebiti superficiali ri</w:t>
      </w:r>
      <w:r>
        <w:rPr>
          <w:sz w:val="16"/>
        </w:rPr>
        <w:softHyphen/>
        <w:t>correnti con Mesoglicano. Atti 5ø Congr. Naz. di Flebo</w:t>
      </w:r>
      <w:r>
        <w:rPr>
          <w:sz w:val="16"/>
        </w:rPr>
        <w:softHyphen/>
        <w:t>logia - A cura di Cospite M. - Monduzzi Edit. - Pa</w:t>
      </w:r>
      <w:r>
        <w:rPr>
          <w:sz w:val="16"/>
        </w:rPr>
        <w:softHyphen/>
        <w:t>lermo, pagg. 561-565, 1988</w:t>
      </w:r>
    </w:p>
    <w:p w14:paraId="14D88C5A" w14:textId="77777777" w:rsidR="00127699" w:rsidRDefault="00127699" w:rsidP="00127699">
      <w:pPr>
        <w:spacing w:after="120"/>
        <w:ind w:left="568" w:hanging="284"/>
        <w:jc w:val="both"/>
        <w:rPr>
          <w:sz w:val="16"/>
        </w:rPr>
      </w:pPr>
      <w:r>
        <w:rPr>
          <w:sz w:val="16"/>
        </w:rPr>
        <w:t>80)  Gossetti B., Irace L., Gattuso R., Intrieri F., Venosi S., Ciocca F., Benedetti-Valentini F.: L'eparina a basso peso molecolare nella prevenzione della TVP nei pazienti sot</w:t>
      </w:r>
      <w:r>
        <w:rPr>
          <w:sz w:val="16"/>
        </w:rPr>
        <w:softHyphen/>
        <w:t>toposti a ricostruzioni arteriose degli arti. Atti 5ø Congr. Naz. di Flebologia - A cura di Co</w:t>
      </w:r>
      <w:r>
        <w:rPr>
          <w:sz w:val="16"/>
        </w:rPr>
        <w:softHyphen/>
        <w:t>spite M. - Mon</w:t>
      </w:r>
      <w:r>
        <w:rPr>
          <w:sz w:val="16"/>
        </w:rPr>
        <w:softHyphen/>
        <w:t>duzzi Edit. - Palermo, pagg. 645-649, 1988</w:t>
      </w:r>
    </w:p>
    <w:p w14:paraId="528D04FA" w14:textId="77777777" w:rsidR="00127699" w:rsidRDefault="00127699" w:rsidP="00127699">
      <w:pPr>
        <w:spacing w:after="120"/>
        <w:ind w:left="568" w:hanging="284"/>
        <w:jc w:val="both"/>
        <w:rPr>
          <w:sz w:val="16"/>
        </w:rPr>
      </w:pPr>
      <w:r>
        <w:rPr>
          <w:sz w:val="16"/>
        </w:rPr>
        <w:t>81)  Benedetti-Valentini F., Gossetti B., Gattuso R., Irace L., Venosi S., Intrieri F., Matteoni R.: La Chirurgia delle varici recidive. Atti e Memorie della Accademia di Storia dell'Arte Sanitaria. Centro Laziale - Serie IV - Anno I - LXVIII di Fondazione, Roma pagg. 71-75, 1988</w:t>
      </w:r>
    </w:p>
    <w:p w14:paraId="0704D213" w14:textId="77777777" w:rsidR="00127699" w:rsidRDefault="00127699" w:rsidP="00127699">
      <w:pPr>
        <w:spacing w:after="120"/>
        <w:ind w:left="568" w:hanging="284"/>
        <w:jc w:val="both"/>
        <w:rPr>
          <w:sz w:val="16"/>
        </w:rPr>
      </w:pPr>
      <w:r>
        <w:rPr>
          <w:sz w:val="16"/>
        </w:rPr>
        <w:t>82) Gattuso R., Gossetti B., Intrieri F., Irace L., Venosi S., Ciocca F., Aracu A., Benedetti-Valentini F.: L'eparina a basso peso moecolare nella prevenzione dell'occlusione protesica. Atti XIV Congr. Naz. Soc. Ita. Ricerche in Chirurgia - Catania - Monduzzi Edit Tomo II, 1989, pagg. 1481-1486</w:t>
      </w:r>
    </w:p>
    <w:p w14:paraId="5EFBE1EA" w14:textId="77777777" w:rsidR="00127699" w:rsidRDefault="00127699" w:rsidP="00127699">
      <w:pPr>
        <w:spacing w:after="120"/>
        <w:ind w:left="568" w:hanging="284"/>
        <w:jc w:val="both"/>
        <w:rPr>
          <w:sz w:val="16"/>
        </w:rPr>
      </w:pPr>
      <w:r>
        <w:rPr>
          <w:sz w:val="16"/>
        </w:rPr>
        <w:t>83)  Gossetti B., Intrieri F., Gattuso R., Irace L., Massa R., Iorio F., Boemi S., Benedetti-Valentini F.: Studio delle protesi arteriose degli arti inferiori con angioscinti</w:t>
      </w:r>
      <w:r>
        <w:rPr>
          <w:sz w:val="16"/>
        </w:rPr>
        <w:softHyphen/>
        <w:t>grafia con 99mTc. Atti XIV Congr. Naz. Soc. Ita. Ricerche in Chirurgia - Catania - Monduzzi Edit Tomo II 1989, pagg. 1513-1518</w:t>
      </w:r>
    </w:p>
    <w:p w14:paraId="0016C500" w14:textId="77777777" w:rsidR="00127699" w:rsidRDefault="00127699" w:rsidP="00127699">
      <w:pPr>
        <w:spacing w:after="120"/>
        <w:ind w:left="568" w:hanging="284"/>
        <w:jc w:val="both"/>
        <w:rPr>
          <w:sz w:val="16"/>
        </w:rPr>
      </w:pPr>
      <w:r>
        <w:rPr>
          <w:sz w:val="16"/>
        </w:rPr>
        <w:t>84)  Irace L., Gossetti B., Gattuso R., Intrieri F., Venosi S., Ciocca F., Aracu A., Benedetti-Valentini F.: Il controllo con ecotomografia ad alta risoluzione delle protesi nelle ricostruzioni arteriose degli arti infe</w:t>
      </w:r>
      <w:r>
        <w:rPr>
          <w:sz w:val="16"/>
        </w:rPr>
        <w:softHyphen/>
        <w:t>riori. Atti XIV Congr. Naz. Soc. Ita. Ricerche in Chi</w:t>
      </w:r>
      <w:r>
        <w:rPr>
          <w:sz w:val="16"/>
        </w:rPr>
        <w:softHyphen/>
        <w:t>rurgia - Catania - Monduzzi Edit Tomo II 1989, pagg. 1519-1522</w:t>
      </w:r>
    </w:p>
    <w:p w14:paraId="04902F33" w14:textId="77777777" w:rsidR="00127699" w:rsidRDefault="00127699" w:rsidP="00127699">
      <w:pPr>
        <w:spacing w:after="120"/>
        <w:ind w:left="568" w:hanging="284"/>
        <w:jc w:val="both"/>
        <w:rPr>
          <w:sz w:val="16"/>
        </w:rPr>
      </w:pPr>
      <w:r>
        <w:rPr>
          <w:sz w:val="16"/>
        </w:rPr>
        <w:t>85)  Intrieri F., Gossetti B., Gattuso R., Irace L., Venosi S., Ciocca F. Aracu A., Benedetti-Valentini F.: Inda</w:t>
      </w:r>
      <w:r>
        <w:rPr>
          <w:sz w:val="16"/>
        </w:rPr>
        <w:softHyphen/>
        <w:t>gini dia</w:t>
      </w:r>
      <w:r>
        <w:rPr>
          <w:sz w:val="16"/>
        </w:rPr>
        <w:softHyphen/>
        <w:t>gnostiche e trattamento degli aneurismi visce</w:t>
      </w:r>
      <w:r>
        <w:rPr>
          <w:sz w:val="16"/>
        </w:rPr>
        <w:softHyphen/>
        <w:t>rali. Atti XIV Congr. Naz. Soc. Ita. Ricerche in Chi</w:t>
      </w:r>
      <w:r>
        <w:rPr>
          <w:sz w:val="16"/>
        </w:rPr>
        <w:softHyphen/>
        <w:t>rurgia - Catania - Monduzzi Edit Tomo II 1989, pagg. 1563-1568</w:t>
      </w:r>
    </w:p>
    <w:p w14:paraId="2A6F72B9" w14:textId="77777777" w:rsidR="00127699" w:rsidRDefault="00127699" w:rsidP="00127699">
      <w:pPr>
        <w:spacing w:after="120"/>
        <w:ind w:left="568" w:hanging="284"/>
        <w:jc w:val="both"/>
        <w:rPr>
          <w:sz w:val="16"/>
        </w:rPr>
      </w:pPr>
      <w:r>
        <w:rPr>
          <w:sz w:val="16"/>
        </w:rPr>
        <w:t xml:space="preserve">86)  Gossetti B., Irace L., Venosi S., Ciocca F., Intrieri F., Gattuso R., Benedetti-Valentini F.: Prevenzione delle complicanze post-operatorie degli interventi di chirurgia vascolare effettuati per il salvataggio d'arto. </w:t>
      </w:r>
      <w:r>
        <w:rPr>
          <w:sz w:val="16"/>
        </w:rPr>
        <w:lastRenderedPageBreak/>
        <w:t>Atti 2ø Congr. Naz. S.P.I.G.C. - S.Margherita Ligure - A cura di Filauro M., Baisi A. UTET Edit. 1989, pagg. 243-249</w:t>
      </w:r>
    </w:p>
    <w:p w14:paraId="1090F760" w14:textId="77777777" w:rsidR="00127699" w:rsidRDefault="00127699" w:rsidP="00127699">
      <w:pPr>
        <w:spacing w:after="120"/>
        <w:ind w:left="568" w:hanging="284"/>
        <w:jc w:val="both"/>
        <w:rPr>
          <w:sz w:val="16"/>
        </w:rPr>
      </w:pPr>
      <w:r>
        <w:rPr>
          <w:sz w:val="16"/>
          <w:lang w:val="en-GB"/>
        </w:rPr>
        <w:t xml:space="preserve">87)  Intrieri F., Gossetti B., Irace L., Gattuso R., Ciocca F., Aracu A., Venosi S., Benedetti Valentini F.: Treatment with PGI2 in patients with advanced peripheral arterial disease of the lower lims. </w:t>
      </w:r>
      <w:r>
        <w:rPr>
          <w:sz w:val="16"/>
        </w:rPr>
        <w:t>"Progress in Angiology 1988" Balas P. Edit., Edizioni Minerva Medica 1988 pagg. 283-285</w:t>
      </w:r>
    </w:p>
    <w:p w14:paraId="246EC8D0" w14:textId="77777777" w:rsidR="00127699" w:rsidRDefault="00127699" w:rsidP="00127699">
      <w:pPr>
        <w:spacing w:after="120"/>
        <w:ind w:left="568" w:hanging="284"/>
        <w:jc w:val="both"/>
        <w:rPr>
          <w:sz w:val="16"/>
        </w:rPr>
      </w:pPr>
      <w:r>
        <w:rPr>
          <w:sz w:val="16"/>
        </w:rPr>
        <w:t>88)  Gossetti B., Gattuso R., Irace L., Intrieri F., Ciocca F., Aracu A., Perdikis D., Venosi S., Benedetti Valentini F.: The use of composite grafts in femoro-distal and extra-anatomical arterial reconstructions of the lower limbs. "Progress in Angiology 1988" Balas P. Edit., Edizioni Minerva Medica 1988 pagg. 197-200</w:t>
      </w:r>
    </w:p>
    <w:p w14:paraId="491A8A1C" w14:textId="77777777" w:rsidR="00127699" w:rsidRDefault="00127699" w:rsidP="00127699">
      <w:pPr>
        <w:spacing w:after="120"/>
        <w:ind w:left="568" w:hanging="284"/>
        <w:jc w:val="both"/>
        <w:rPr>
          <w:sz w:val="16"/>
        </w:rPr>
      </w:pPr>
      <w:r>
        <w:rPr>
          <w:sz w:val="16"/>
        </w:rPr>
        <w:t>89)  Gattuso R., Gossetti B., Irace L., Intrieri F., Ciocca F., Aracu A., Perdikis D., Venosi S., Benedetti Valentini F.: The glucosaminoglycan (Prisma) in the treatment of recurrent phlebitis. "Progress in Angiology 1988" Balas P. Edit., Edizioni Minerva Medica 1988 pagg. 385-387</w:t>
      </w:r>
    </w:p>
    <w:p w14:paraId="1A313701" w14:textId="77777777" w:rsidR="00127699" w:rsidRDefault="00127699" w:rsidP="00127699">
      <w:pPr>
        <w:spacing w:after="120"/>
        <w:ind w:left="568" w:hanging="284"/>
        <w:jc w:val="both"/>
        <w:rPr>
          <w:sz w:val="16"/>
        </w:rPr>
      </w:pPr>
      <w:r>
        <w:rPr>
          <w:sz w:val="16"/>
        </w:rPr>
        <w:t>90)) Benedetti-Valentini F., Irace L., Gattuso R., Intrieri F., Aracu A., Ciocca F., Massa R., Gossetti B.: L'angiografia intraoperatoria rispetto ad altre metodi</w:t>
      </w:r>
      <w:r>
        <w:rPr>
          <w:sz w:val="16"/>
        </w:rPr>
        <w:softHyphen/>
        <w:t>che nell'ambito del trattamento chirurgico delle arte</w:t>
      </w:r>
      <w:r>
        <w:rPr>
          <w:sz w:val="16"/>
        </w:rPr>
        <w:softHyphen/>
        <w:t>riopatie periferiche. In "Arteriografia quando e per</w:t>
      </w:r>
      <w:r>
        <w:rPr>
          <w:sz w:val="16"/>
        </w:rPr>
        <w:softHyphen/>
        <w:t>che'" a cura di Fiorani P., Pistolese G.R., Simonetti G. - Antonio Delfino Edit. - Roma pagg. 229-238, 1988</w:t>
      </w:r>
    </w:p>
    <w:p w14:paraId="6D17EB3D" w14:textId="77777777" w:rsidR="00127699" w:rsidRDefault="00127699" w:rsidP="00127699">
      <w:pPr>
        <w:spacing w:after="120"/>
        <w:ind w:left="568" w:hanging="284"/>
        <w:jc w:val="both"/>
        <w:rPr>
          <w:sz w:val="16"/>
        </w:rPr>
      </w:pPr>
      <w:r>
        <w:rPr>
          <w:sz w:val="16"/>
        </w:rPr>
        <w:t>91)  Benedetti Valentini F., Gossetti B., Irace L., Intrieri F., Gattuso R., Ciocca F., Venosi S., Marini P.: La chirurgia venosa protesica nella sindrome postflebitica. "IIø Congresso Internazionale sulle Protesi Vascolari" Pietri P. Edit., Monduzzi Editore 1989 pagg. 171-177</w:t>
      </w:r>
    </w:p>
    <w:p w14:paraId="49A8871C" w14:textId="77777777" w:rsidR="00127699" w:rsidRDefault="00127699" w:rsidP="00127699">
      <w:pPr>
        <w:spacing w:after="120"/>
        <w:ind w:left="568" w:hanging="284"/>
        <w:jc w:val="both"/>
        <w:rPr>
          <w:sz w:val="16"/>
        </w:rPr>
      </w:pPr>
      <w:r>
        <w:rPr>
          <w:sz w:val="16"/>
        </w:rPr>
        <w:t>92)  Gossetti B., Irace L., Gattuso R., Intrieri F., Ciocca F., Venosi S., Marini P., Perdikis D., Benedetti Valentini F.: L'impiego del by-pass composito nelle ricostruzioni arteriose femoro-distali. "IIø Congresso Internazionale sulle Protesi Vascolari" Pietri P. Edit., Monduzzi Editore 1989 pagg. 191-195</w:t>
      </w:r>
    </w:p>
    <w:p w14:paraId="61541210" w14:textId="77777777" w:rsidR="00127699" w:rsidRDefault="00127699" w:rsidP="00127699">
      <w:pPr>
        <w:spacing w:after="120"/>
        <w:ind w:left="568" w:hanging="284"/>
        <w:jc w:val="both"/>
        <w:rPr>
          <w:sz w:val="16"/>
        </w:rPr>
      </w:pPr>
      <w:r>
        <w:rPr>
          <w:sz w:val="16"/>
        </w:rPr>
        <w:t>93)  Gossetti B., Irace L., Intrieri F., Gattuso R., Venosi S., Ciocca F., Marini P., Benedetti Valentini F.: Interventi arteriosi extra-anatomici: quale la protesi di scelta?. "IIø Congresso Internazionale sulle Protesi Vascolari" Pietri P. Edit., Monduzzi Editore 1989 pagg. 257-261</w:t>
      </w:r>
    </w:p>
    <w:p w14:paraId="7145E84B" w14:textId="77777777" w:rsidR="00127699" w:rsidRDefault="00127699" w:rsidP="00127699">
      <w:pPr>
        <w:spacing w:after="120"/>
        <w:ind w:left="568" w:hanging="284"/>
        <w:jc w:val="both"/>
        <w:rPr>
          <w:sz w:val="16"/>
          <w:lang w:val="en-GB"/>
        </w:rPr>
      </w:pPr>
      <w:r>
        <w:rPr>
          <w:sz w:val="16"/>
          <w:lang w:val="en-GB"/>
        </w:rPr>
        <w:t>94)  Gossetti B., Gattuso R., Ciocca F., Intrieri F., Massa R., Venosi S., Irace L.,  Benedetti Valentini F.: Deep vein thrombosis in major arterial surgery in patients treated by LMW-heparin as compared to patients treated by other medications. "Pl‚bologie '89" Davy A., Stemmer R. Edit., John Libbey Eurotext Ltd 1989 pagg. 945-947</w:t>
      </w:r>
    </w:p>
    <w:p w14:paraId="21ED8873" w14:textId="77777777" w:rsidR="00127699" w:rsidRDefault="00127699" w:rsidP="00127699">
      <w:pPr>
        <w:spacing w:after="120"/>
        <w:ind w:left="568" w:hanging="284"/>
        <w:jc w:val="both"/>
        <w:rPr>
          <w:sz w:val="16"/>
          <w:lang w:val="en-GB"/>
        </w:rPr>
      </w:pPr>
      <w:r>
        <w:rPr>
          <w:sz w:val="16"/>
        </w:rPr>
        <w:t xml:space="preserve">95)  Intrieri F., Gossetti B., Venosi S., Gattuso R., Irace L., Ciocca F., Massa R., Benedetti Valentini F.: Patients with peripheral arterial disease. </w:t>
      </w:r>
      <w:r>
        <w:rPr>
          <w:sz w:val="16"/>
          <w:lang w:val="en-GB"/>
        </w:rPr>
        <w:t>Medical treatment with PGI2. Clinical experience. "Advances in Vascular Pathology 1989" Strano A. and Novo S. Edit., Elsevier Science Publishers B.V. (Biomedical Division) 1989 pagg. 287-292</w:t>
      </w:r>
    </w:p>
    <w:p w14:paraId="3098595A" w14:textId="77777777" w:rsidR="00127699" w:rsidRDefault="00127699" w:rsidP="00127699">
      <w:pPr>
        <w:spacing w:after="120"/>
        <w:ind w:left="568" w:hanging="284"/>
        <w:jc w:val="both"/>
        <w:rPr>
          <w:sz w:val="16"/>
          <w:lang w:val="en-GB"/>
        </w:rPr>
      </w:pPr>
      <w:r>
        <w:rPr>
          <w:sz w:val="16"/>
        </w:rPr>
        <w:t xml:space="preserve">96)  Gossetti B., Irace L., Gattuso R., Intrieri F., Ciocca F., Venosi S., Massa R., Benedetti Valentini F.: Postoperative control of prosthetic grafts by radionuclide angiography. </w:t>
      </w:r>
      <w:r>
        <w:rPr>
          <w:sz w:val="16"/>
          <w:lang w:val="en-GB"/>
        </w:rPr>
        <w:t>"Advances in Vascular Pathology 1989" Strano A. and Novo S. Edit., Elsevier Science Publishers B.V. (Biomedical Division) 1989 pagg. 151-155</w:t>
      </w:r>
    </w:p>
    <w:p w14:paraId="5FA8A6AA" w14:textId="77777777" w:rsidR="00127699" w:rsidRDefault="00127699" w:rsidP="00127699">
      <w:pPr>
        <w:spacing w:after="120"/>
        <w:ind w:left="568" w:hanging="284"/>
        <w:jc w:val="both"/>
        <w:rPr>
          <w:sz w:val="16"/>
          <w:lang w:val="en-GB"/>
        </w:rPr>
      </w:pPr>
      <w:r>
        <w:rPr>
          <w:sz w:val="16"/>
          <w:lang w:val="en-GB"/>
        </w:rPr>
        <w:t xml:space="preserve">97)  Gattuso R., Gossetti B., Irace L., Intrieri F., Venosi S., Ciocca F., Aracu A., Benedetti Valentini F.: The LMW-Heparin in the treatment of the arterial obstructive disease of the lower limbs. "Advances in Vascular Pathology 1989" Strano A. and Novo S. Edit., Elsevier </w:t>
      </w:r>
      <w:r>
        <w:rPr>
          <w:sz w:val="16"/>
          <w:lang w:val="en-GB"/>
        </w:rPr>
        <w:lastRenderedPageBreak/>
        <w:t>Science Publishers B.V. (Biomedical Division) 1989 pagg. 253-257</w:t>
      </w:r>
    </w:p>
    <w:p w14:paraId="640EA0D8" w14:textId="77777777" w:rsidR="00127699" w:rsidRDefault="00127699" w:rsidP="00127699">
      <w:pPr>
        <w:spacing w:after="120"/>
        <w:ind w:left="568" w:hanging="284"/>
        <w:jc w:val="both"/>
        <w:rPr>
          <w:sz w:val="16"/>
          <w:lang w:val="en-GB"/>
        </w:rPr>
      </w:pPr>
      <w:r>
        <w:rPr>
          <w:sz w:val="16"/>
          <w:lang w:val="en-GB"/>
        </w:rPr>
        <w:t>98)  Intrieri F., Venosi S., Perdikis D., Gattuso R., Irace L., Ciocca F., Gossetti B., Benedetti Valentini F.: Treatment of patients with chronic venous insufficiency by defibrotide. Clinical experience. "Advances in Vascular Pathology 1989" Strano A. and Novo S. Edit., Elsevier Science Publishers B.V. (Biomedical Division) 1989 pagg. 535-539</w:t>
      </w:r>
    </w:p>
    <w:p w14:paraId="203D7D8D" w14:textId="77777777" w:rsidR="00127699" w:rsidRDefault="00127699" w:rsidP="00127699">
      <w:pPr>
        <w:spacing w:after="120"/>
        <w:ind w:left="568" w:hanging="284"/>
        <w:jc w:val="both"/>
        <w:rPr>
          <w:sz w:val="16"/>
        </w:rPr>
      </w:pPr>
      <w:r>
        <w:rPr>
          <w:sz w:val="16"/>
        </w:rPr>
        <w:t>99)  Benedetti Valentini F., Gossetti B., Irace L., Massa R., Intrieri F., Gattuso R., Venosi S.: Principi e tecniche dei controlli post-operatori nella chirurgia ricostruttiva arteriosa. "Archivio ed Atti della Societa' Italiana di Chirurgia 91ø Congresso - Edizioni Luigi Pozzi 1989 Vol 1ø pagg. 221-244</w:t>
      </w:r>
    </w:p>
    <w:p w14:paraId="72064018" w14:textId="77777777" w:rsidR="00127699" w:rsidRDefault="00127699" w:rsidP="00127699">
      <w:pPr>
        <w:spacing w:after="120"/>
        <w:ind w:left="568" w:hanging="284"/>
        <w:jc w:val="both"/>
        <w:rPr>
          <w:sz w:val="16"/>
        </w:rPr>
      </w:pPr>
      <w:r>
        <w:rPr>
          <w:sz w:val="16"/>
        </w:rPr>
        <w:t>100) Benedetti-Valentini F., Irace L., Intrieri F., Gattuso R., Ciocca F., Aracu A., Massa R., Gossetti B.: L'eco-duplex scanner nella diagnostica degli aneurismi visce</w:t>
      </w:r>
      <w:r>
        <w:rPr>
          <w:sz w:val="16"/>
        </w:rPr>
        <w:softHyphen/>
        <w:t>rali e nel controllo delle protesi vascolari endoaddo</w:t>
      </w:r>
      <w:r>
        <w:rPr>
          <w:sz w:val="16"/>
        </w:rPr>
        <w:softHyphen/>
        <w:t>minali. In "Eco-duplex scanner &amp; Color Doppler" - Iø Workshop Internazionale di Emodinamica Vascolare a cura di Borgatti E., De Fabritiis A., Scondotto G. - Bologna 1987 - Centro Scientifico Edit. pagg. 207-218, 1989</w:t>
      </w:r>
    </w:p>
    <w:p w14:paraId="74D5C98F" w14:textId="77777777" w:rsidR="00127699" w:rsidRDefault="00127699" w:rsidP="00127699">
      <w:pPr>
        <w:spacing w:after="120"/>
        <w:ind w:left="568" w:hanging="284"/>
        <w:jc w:val="both"/>
        <w:rPr>
          <w:sz w:val="16"/>
        </w:rPr>
      </w:pPr>
      <w:r>
        <w:rPr>
          <w:sz w:val="16"/>
        </w:rPr>
        <w:t>101) Gossetti B., Irace L., Gattuso R., Intrieri F., Aracu A., Massa R., Ciocca F., Benedetti-Valentini F.: Con</w:t>
      </w:r>
      <w:r>
        <w:rPr>
          <w:sz w:val="16"/>
        </w:rPr>
        <w:softHyphen/>
        <w:t>trollo post-operatorio dei pazienti portatori di bypass arteriosi periferici. In "Eco-duplex scanner &amp; Color Doppler" - Iø Workshop Internazionale di Emodinamica Vascolare a cura di Borgatti E., De Fabritiis A., Scon</w:t>
      </w:r>
      <w:r>
        <w:rPr>
          <w:sz w:val="16"/>
        </w:rPr>
        <w:softHyphen/>
        <w:t>dotto G. - Bologna 1987 - Centro Scientifico Edit. pagg. 343-350, 1989</w:t>
      </w:r>
    </w:p>
    <w:p w14:paraId="48A26211" w14:textId="77777777" w:rsidR="00127699" w:rsidRDefault="00127699" w:rsidP="00127699">
      <w:pPr>
        <w:spacing w:after="120"/>
        <w:ind w:left="568" w:hanging="284"/>
        <w:jc w:val="both"/>
        <w:rPr>
          <w:sz w:val="16"/>
        </w:rPr>
      </w:pPr>
      <w:r>
        <w:rPr>
          <w:sz w:val="16"/>
        </w:rPr>
        <w:t>102) Benedetti-Valentini F., Venosi S., Gossetti B., Irace L., Gattuso R., Intrieri F., Ciocca F.: Studio multi</w:t>
      </w:r>
      <w:r>
        <w:rPr>
          <w:sz w:val="16"/>
        </w:rPr>
        <w:softHyphen/>
        <w:t>centrico nazionale sull'estratto titolato di Centella asiatica nella patologia venosa degli arti inferiori. Atti XIX Settimana Italiana di Terapia - Montecatini Terme (PT) - pagg. 139-142, 1989</w:t>
      </w:r>
    </w:p>
    <w:p w14:paraId="18990E67" w14:textId="77777777" w:rsidR="00127699" w:rsidRDefault="00127699" w:rsidP="00127699">
      <w:pPr>
        <w:ind w:left="568" w:hanging="284"/>
        <w:jc w:val="both"/>
        <w:rPr>
          <w:sz w:val="16"/>
        </w:rPr>
      </w:pPr>
    </w:p>
    <w:p w14:paraId="42CA524B" w14:textId="77777777" w:rsidR="00127699" w:rsidRDefault="00127699" w:rsidP="00127699">
      <w:pPr>
        <w:spacing w:after="240"/>
        <w:ind w:left="568" w:hanging="284"/>
        <w:jc w:val="both"/>
        <w:rPr>
          <w:sz w:val="16"/>
        </w:rPr>
      </w:pPr>
      <w:r>
        <w:rPr>
          <w:sz w:val="16"/>
        </w:rPr>
        <w:t>103).Benedetti-Valentini F., Gossetti B., Irace L., Intrieri F., Gattuso R., Ciocca F., Venosi S., Marini P.: La chirurgia venosa protesica nella sindrome post-flebitica.  II Congr. Int. sulle Protesi Vascolari a cura di Pietri P. - Relazioni - Monduzzi Edit. Milano,  pagg. 171-177, 1989</w:t>
      </w:r>
    </w:p>
    <w:p w14:paraId="66C3EF05" w14:textId="77777777" w:rsidR="00127699" w:rsidRDefault="00127699" w:rsidP="00127699">
      <w:pPr>
        <w:spacing w:after="240"/>
        <w:ind w:left="568" w:hanging="284"/>
        <w:jc w:val="both"/>
        <w:rPr>
          <w:sz w:val="16"/>
        </w:rPr>
      </w:pPr>
      <w:r>
        <w:rPr>
          <w:sz w:val="16"/>
        </w:rPr>
        <w:t>104).Gossetti B., Irace L., Gattuso R., Intrieri F., Ciocca F., Venosi S., Marini P., Perdikis D., Benedetti-Valentini F.: Impiego del bypass composito nelle ricostruzioni arteriose femoro-distali. II Congr. Int. sulle Protesi Vascolari a cura di Pietri P. - Relazioni - Monduzzi Edit.  Milano,  pagg. 191-195, 1989</w:t>
      </w:r>
    </w:p>
    <w:p w14:paraId="05B5829D" w14:textId="77777777" w:rsidR="00127699" w:rsidRDefault="00127699" w:rsidP="00127699">
      <w:pPr>
        <w:spacing w:after="240"/>
        <w:ind w:left="568" w:hanging="284"/>
        <w:jc w:val="both"/>
        <w:rPr>
          <w:sz w:val="16"/>
        </w:rPr>
      </w:pPr>
      <w:r>
        <w:rPr>
          <w:sz w:val="16"/>
        </w:rPr>
        <w:t>105.Gossetti B., Irace L., Intrieri F., Gattuso R., Venosi S., Ciocca F., Marini P., Benedetti-Valentini F.: Interventi arteriosi extra-anatomici: quale la protesi di scelta?. II Congr. Int. sulle Protesi Vascolari a cura di Pietri P. - Relazioni - Monduzzi Edit.  Milano,  pagg. 257-261, 1989</w:t>
      </w:r>
    </w:p>
    <w:p w14:paraId="1F6074D0" w14:textId="77777777" w:rsidR="00127699" w:rsidRPr="00132542" w:rsidRDefault="00127699" w:rsidP="00127699">
      <w:pPr>
        <w:spacing w:after="240"/>
        <w:ind w:left="568" w:hanging="284"/>
        <w:jc w:val="both"/>
        <w:rPr>
          <w:sz w:val="16"/>
          <w:lang w:val="en-GB"/>
        </w:rPr>
      </w:pPr>
      <w:r>
        <w:rPr>
          <w:sz w:val="16"/>
        </w:rPr>
        <w:t xml:space="preserve">106.Gossetti B., Irace L., Gattuso R., Intrieri F., Ciocca F., Venosi S., Massa R., Benedetti-Valentini F.: Postoperative control of prosthetic grafts by radionuclide angiography. </w:t>
      </w:r>
      <w:r>
        <w:rPr>
          <w:sz w:val="16"/>
          <w:lang w:val="en-GB"/>
        </w:rPr>
        <w:t xml:space="preserve">In "Advances in vascular pathology 1989" Proc. 15th World Congr. Int. Union of Angiology, Rome - Strano A., Novo S. Eds.  </w:t>
      </w:r>
      <w:r w:rsidRPr="00132542">
        <w:rPr>
          <w:sz w:val="16"/>
          <w:lang w:val="en-GB"/>
        </w:rPr>
        <w:t>Excerpta Medica  vol 1,  pagg. 151-155, 1989</w:t>
      </w:r>
    </w:p>
    <w:p w14:paraId="526E16BE" w14:textId="77777777" w:rsidR="00127699" w:rsidRDefault="00127699" w:rsidP="00127699">
      <w:pPr>
        <w:spacing w:after="240"/>
        <w:ind w:left="568" w:hanging="284"/>
        <w:jc w:val="both"/>
        <w:rPr>
          <w:sz w:val="16"/>
        </w:rPr>
      </w:pPr>
      <w:r>
        <w:rPr>
          <w:sz w:val="16"/>
          <w:lang w:val="en-GB"/>
        </w:rPr>
        <w:t xml:space="preserve">107.Gattuso R., Gossetti B., Irace L., Intrieri F., Venosi S., Ciocca F., Aracu A., Benedetti-Valentini F.: The LMW-Heparin in the treatment of the arterial obstructive disease of the lower limbs. In "Advances in vascular </w:t>
      </w:r>
      <w:r>
        <w:rPr>
          <w:sz w:val="16"/>
          <w:lang w:val="en-GB"/>
        </w:rPr>
        <w:lastRenderedPageBreak/>
        <w:t xml:space="preserve">pathology 1989" Proc. 15th World Congr. Int. Union of Angiology, Rome - Strano A., Novo S. Eds. </w:t>
      </w:r>
      <w:r>
        <w:rPr>
          <w:sz w:val="16"/>
        </w:rPr>
        <w:t>Excerpta Medica vol 1,  pagg. 253-258, 1989</w:t>
      </w:r>
    </w:p>
    <w:p w14:paraId="646B664A" w14:textId="77777777" w:rsidR="00127699" w:rsidRPr="00132542" w:rsidRDefault="00127699" w:rsidP="00127699">
      <w:pPr>
        <w:spacing w:after="240"/>
        <w:ind w:left="568" w:hanging="284"/>
        <w:jc w:val="both"/>
        <w:rPr>
          <w:sz w:val="16"/>
          <w:lang w:val="en-GB"/>
        </w:rPr>
      </w:pPr>
      <w:r>
        <w:rPr>
          <w:sz w:val="16"/>
        </w:rPr>
        <w:t xml:space="preserve">108.Intrieri F., Gossetti B., Venosi S., Gattuso R., Irace L., Ciocca F., Massa R., Benedetti-Valentini F.: Patients with peripheral arterial disease. </w:t>
      </w:r>
      <w:r>
        <w:rPr>
          <w:sz w:val="16"/>
          <w:lang w:val="en-GB"/>
        </w:rPr>
        <w:t xml:space="preserve">Medical treatment with PGI2. Clinical experience. In "Advances in vascular pathology 1989" Proc. 15th World Congr. Int. Union of Angiology, Rome - Strano A., Novo S. Eds. </w:t>
      </w:r>
      <w:r w:rsidRPr="00132542">
        <w:rPr>
          <w:sz w:val="16"/>
          <w:lang w:val="en-GB"/>
        </w:rPr>
        <w:t>Excerpta Medica vol 1,  pagg. 287-292, 1989</w:t>
      </w:r>
    </w:p>
    <w:p w14:paraId="07401AF9" w14:textId="77777777" w:rsidR="00127699" w:rsidRPr="00132542" w:rsidRDefault="00127699" w:rsidP="00127699">
      <w:pPr>
        <w:spacing w:after="240"/>
        <w:ind w:left="568" w:hanging="284"/>
        <w:jc w:val="both"/>
        <w:rPr>
          <w:sz w:val="16"/>
          <w:lang w:val="en-GB"/>
        </w:rPr>
      </w:pPr>
      <w:r w:rsidRPr="00132542">
        <w:rPr>
          <w:sz w:val="16"/>
          <w:lang w:val="en-GB"/>
        </w:rPr>
        <w:t xml:space="preserve">109.Intrieri F., Venosi S., Perdikis D., Gattuso R., Irace L., Ciocca F., Gossetti B., Benedetti-Valentini F.: Treatment of patients with chronic venous insufficiency by defibrotide. </w:t>
      </w:r>
      <w:r>
        <w:rPr>
          <w:sz w:val="16"/>
          <w:lang w:val="en-GB"/>
        </w:rPr>
        <w:t xml:space="preserve">Clinical experience. In "Advances in vascular pathology 1989" Proc. 15th World Congr. Int. Union of Angiology, Rome - Strano A., Novo S. Eds. </w:t>
      </w:r>
      <w:r w:rsidRPr="00132542">
        <w:rPr>
          <w:sz w:val="16"/>
          <w:lang w:val="en-GB"/>
        </w:rPr>
        <w:t>Excerpta Medica  vol 1,  pagg. 535-540, 1989</w:t>
      </w:r>
    </w:p>
    <w:p w14:paraId="41578020" w14:textId="77777777" w:rsidR="00127699" w:rsidRDefault="00127699" w:rsidP="00127699">
      <w:pPr>
        <w:spacing w:after="240"/>
        <w:ind w:left="568" w:hanging="284"/>
        <w:jc w:val="both"/>
        <w:rPr>
          <w:sz w:val="16"/>
        </w:rPr>
      </w:pPr>
      <w:r>
        <w:rPr>
          <w:sz w:val="16"/>
          <w:lang w:val="en-GB"/>
        </w:rPr>
        <w:t xml:space="preserve">110.Gossetti B., Gattuso R., Ciocca F., Intrieri F., Massa R., Venosi S., Irace L., Benedetti-Valentini F.: Deep vein thrombosis in major arterial surgery in patients treated by LMW-Heparin as compared to patients treated by other medications. </w:t>
      </w:r>
      <w:r>
        <w:rPr>
          <w:sz w:val="16"/>
          <w:lang w:val="fr-FR"/>
        </w:rPr>
        <w:t xml:space="preserve">In "Phlebologie '89". Actes du 10° Congr. </w:t>
      </w:r>
      <w:r w:rsidRPr="00132542">
        <w:rPr>
          <w:sz w:val="16"/>
          <w:lang w:val="fr-FR"/>
        </w:rPr>
        <w:t xml:space="preserve">Mond. Union Int. de Phlebologie, Strasbourg - Coord. </w:t>
      </w:r>
      <w:r>
        <w:rPr>
          <w:sz w:val="16"/>
        </w:rPr>
        <w:t>Davy A., Stemmer R. John Libbey eurotext Ltd.,  pagg. 945-947, 1989</w:t>
      </w:r>
    </w:p>
    <w:p w14:paraId="54DB11E8" w14:textId="77777777" w:rsidR="00127699" w:rsidRDefault="00127699" w:rsidP="00127699">
      <w:pPr>
        <w:spacing w:after="240"/>
        <w:ind w:left="568" w:hanging="284"/>
        <w:jc w:val="both"/>
        <w:rPr>
          <w:sz w:val="16"/>
        </w:rPr>
      </w:pPr>
      <w:r>
        <w:rPr>
          <w:sz w:val="16"/>
        </w:rPr>
        <w:t>111.Benedetti-Valentini F., Gossetti B., Irace L., Massa R., Intrieri F., Gattuso R., Venosi S.: Principi e tecniche dei controlli post-operatori nella chirurgia ricostruttiva arteriosa.  Arch. e Atti Soc. Ita. Chir. a cura di Di Matteo G. - Novantunesimo Congr. -  Luigi Pozzi Edit. Vol.1° - Letture,  pagg. 221-244, 1989</w:t>
      </w:r>
    </w:p>
    <w:p w14:paraId="734AD9A7" w14:textId="77777777" w:rsidR="00127699" w:rsidRDefault="00127699" w:rsidP="00127699">
      <w:pPr>
        <w:spacing w:after="240"/>
        <w:ind w:left="568" w:hanging="284"/>
        <w:jc w:val="both"/>
        <w:rPr>
          <w:sz w:val="16"/>
        </w:rPr>
      </w:pPr>
      <w:r>
        <w:rPr>
          <w:sz w:val="16"/>
        </w:rPr>
        <w:t>112.Benedetti-Valentini F., Irace L., Intrieri F., Gattuso R., Ciocca F., Aracu A., Massa R., Gossetti B.: L'eco-duplex scanner nella diagnostica degli aneurismi viscerali e nel controllo delle protesi vascolari endoaddominali.  In "Eco-duplex scanner &amp; Color Doppler" - I° Workshop Internazionale di Emodinamica Vascolare a cura di Borgatti E., De Fabritiis A., Scondotto G. Bologna 1987 -  Centro Scientifico Edit.  pagg. 207-218, 1989</w:t>
      </w:r>
    </w:p>
    <w:p w14:paraId="198CDCD9" w14:textId="77777777" w:rsidR="00127699" w:rsidRDefault="00127699" w:rsidP="00127699">
      <w:pPr>
        <w:spacing w:after="240"/>
        <w:ind w:left="568" w:hanging="284"/>
        <w:jc w:val="both"/>
        <w:rPr>
          <w:sz w:val="16"/>
        </w:rPr>
      </w:pPr>
      <w:r>
        <w:rPr>
          <w:sz w:val="16"/>
        </w:rPr>
        <w:t>113.Gossetti B., Irace L., Gattuso R., Intrieri F., Aracu A., Massa R., Ciocca F., Benedetti-Valentini F.: Controllo post-operatorio dei pazienti portatori di bypass arteriosi periferici. In "Eco-duplex scanner &amp; Color Doppler" - I° Workshop Internazionale di Emodinamica Vascolare a cura di Borgatti E., De Fabritiis A., Scondotto G. Bologna 1987 -  Centro Scientifico Edit.  pagg. 343-350, 1989</w:t>
      </w:r>
    </w:p>
    <w:p w14:paraId="4C012A00" w14:textId="77777777" w:rsidR="00127699" w:rsidRDefault="00127699" w:rsidP="00127699">
      <w:pPr>
        <w:spacing w:after="240"/>
        <w:ind w:left="568" w:hanging="284"/>
        <w:jc w:val="both"/>
        <w:rPr>
          <w:sz w:val="16"/>
        </w:rPr>
      </w:pPr>
      <w:r>
        <w:rPr>
          <w:sz w:val="16"/>
        </w:rPr>
        <w:t>114.Benedetti-Valentini F., Irace L., Venosi S., Ciocca F., Gattuso R., Intrieri F., Gossetti B.: La terapia chirurgica della sindrome postflebitica. In "Giornate flebologiche algheresi. I incontro sardo-catalano di flebologia." Alghero 1989 - CIC Edizioni internazionali,  pagg. 805-811, 1989</w:t>
      </w:r>
    </w:p>
    <w:p w14:paraId="63B5328A" w14:textId="77777777" w:rsidR="00127699" w:rsidRDefault="00127699" w:rsidP="00127699">
      <w:pPr>
        <w:spacing w:after="240"/>
        <w:ind w:left="568" w:hanging="284"/>
        <w:jc w:val="both"/>
        <w:rPr>
          <w:sz w:val="16"/>
        </w:rPr>
      </w:pPr>
      <w:r>
        <w:rPr>
          <w:sz w:val="16"/>
        </w:rPr>
        <w:t>115.Benedetti-Valentini F., Irace L., Gossetti B., Intrieri F., Ciocca F., Aracu A., Venosi S., Gattuso R., Massa R.: Trattamento chirurgico della sindrome da ostruzione della vena cava superiore. In "Atti 6° Congr. Naz. Soc. Ita. Flebologia Clinica e Sperimentale" Roma 1989 - A cura di Pola P.  Monduzzi Edit.  pagg. 271-278, 1989</w:t>
      </w:r>
    </w:p>
    <w:p w14:paraId="3960D198" w14:textId="77777777" w:rsidR="00127699" w:rsidRDefault="00127699" w:rsidP="00127699">
      <w:pPr>
        <w:spacing w:after="240"/>
        <w:ind w:left="568" w:hanging="284"/>
        <w:jc w:val="both"/>
        <w:rPr>
          <w:sz w:val="16"/>
        </w:rPr>
      </w:pPr>
      <w:r>
        <w:rPr>
          <w:sz w:val="16"/>
        </w:rPr>
        <w:t xml:space="preserve">116.Benedetti-Valentini F., Irace L., Gossetti B.,  Intrieri F., Gattuso R., Venosi S.: Ruolo della ricostruzione con protesi nella trombosi arteriosa acuta degli arti.  Atti VI Congr. </w:t>
      </w:r>
      <w:r w:rsidRPr="00132542">
        <w:rPr>
          <w:sz w:val="16"/>
        </w:rPr>
        <w:t xml:space="preserve">Naz. Soc. Chir. </w:t>
      </w:r>
      <w:r>
        <w:rPr>
          <w:sz w:val="16"/>
        </w:rPr>
        <w:t>Mediterraneo Latino, Cagliari - IMC Grafiche Ghiani S. Perate,  pagg. 53-57, 1990</w:t>
      </w:r>
    </w:p>
    <w:p w14:paraId="5255788D" w14:textId="77777777" w:rsidR="00127699" w:rsidRDefault="00127699" w:rsidP="00127699">
      <w:pPr>
        <w:spacing w:after="240"/>
        <w:ind w:left="568" w:hanging="284"/>
        <w:jc w:val="both"/>
        <w:rPr>
          <w:sz w:val="16"/>
        </w:rPr>
      </w:pPr>
      <w:r>
        <w:rPr>
          <w:sz w:val="16"/>
        </w:rPr>
        <w:lastRenderedPageBreak/>
        <w:t xml:space="preserve">117.Gossetti B., Irace L., Gattuso R., Intrieri F., Venosi S., Benedetti-Valentini F.: La chirurgia venosa ricostruttiva. Atti VI Congr. </w:t>
      </w:r>
      <w:r w:rsidRPr="00132542">
        <w:rPr>
          <w:sz w:val="16"/>
        </w:rPr>
        <w:t xml:space="preserve">Naz. Soc. Chir. </w:t>
      </w:r>
      <w:r>
        <w:rPr>
          <w:sz w:val="16"/>
        </w:rPr>
        <w:t xml:space="preserve">Mediterraneo Latino, Cagliari - IMC Grafiche Ghiani S. Perate,  pagg. 393-398, </w:t>
      </w:r>
    </w:p>
    <w:p w14:paraId="33FEAC3D" w14:textId="77777777" w:rsidR="00127699" w:rsidRDefault="00127699" w:rsidP="00127699">
      <w:pPr>
        <w:spacing w:after="240"/>
        <w:ind w:left="568" w:hanging="284"/>
        <w:jc w:val="both"/>
        <w:rPr>
          <w:sz w:val="16"/>
        </w:rPr>
      </w:pPr>
      <w:r>
        <w:rPr>
          <w:sz w:val="16"/>
        </w:rPr>
        <w:t xml:space="preserve">118.Benedetti-Valentini F., Gossetti B., Irace L., Gattuso R., Intrieri F., Venosi S., Massa R.: Low molecular weight-heparin (Fluxum) in prevention of deep vein thrombosis in surgical patients.  </w:t>
      </w:r>
      <w:r>
        <w:rPr>
          <w:sz w:val="16"/>
          <w:lang w:val="en-GB"/>
        </w:rPr>
        <w:t xml:space="preserve">In "Lecture Book" of 2nd World Week of professional updating in Surgery and in surgical and oncological disciplines of the University of Milan - Montorsi M., Zennaro F. Eds. </w:t>
      </w:r>
      <w:r>
        <w:rPr>
          <w:sz w:val="16"/>
        </w:rPr>
        <w:t>Monduzzi Edit. pagg. 527-529, 1990</w:t>
      </w:r>
    </w:p>
    <w:p w14:paraId="4C227308" w14:textId="77777777" w:rsidR="00127699" w:rsidRDefault="00127699" w:rsidP="00127699">
      <w:pPr>
        <w:spacing w:after="240"/>
        <w:ind w:left="568" w:hanging="284"/>
        <w:jc w:val="both"/>
        <w:rPr>
          <w:sz w:val="16"/>
        </w:rPr>
      </w:pPr>
      <w:r>
        <w:rPr>
          <w:sz w:val="16"/>
        </w:rPr>
        <w:t>119.Benedetti-Valentini F., Gossetti B., Palazzini E., Irace L., Intrieri F., Gattuso R., Martinelli O., Venosi S.: Prevenzione della trombosi venosa profonda postoperatoria. Nuove prospettive con una eparina a basso peso molecolare. Minerva Angiologica 15: 73-83, 1990</w:t>
      </w:r>
    </w:p>
    <w:p w14:paraId="60A3CFB3" w14:textId="77777777" w:rsidR="00127699" w:rsidRDefault="00127699" w:rsidP="00127699">
      <w:pPr>
        <w:spacing w:after="240"/>
        <w:ind w:left="568" w:hanging="284"/>
        <w:jc w:val="both"/>
        <w:rPr>
          <w:sz w:val="16"/>
        </w:rPr>
      </w:pPr>
      <w:r>
        <w:rPr>
          <w:sz w:val="16"/>
        </w:rPr>
        <w:t>120.Benedetti-Valentini F., Gossetti B., Irace L., Gattuso R., Intrieri F., Venosi S., Massa R.: Axillo-femoral and femoro-femoral bypass with vein grafts. In "Vein graft in vascular surgery" D'Addato M., Stella A. Eds. Editoriale Grasso Bologna, pagg.193-200, 1990</w:t>
      </w:r>
    </w:p>
    <w:p w14:paraId="0763DF0C" w14:textId="77777777" w:rsidR="00127699" w:rsidRPr="00132542" w:rsidRDefault="00127699" w:rsidP="00127699">
      <w:pPr>
        <w:spacing w:after="240"/>
        <w:ind w:left="568" w:hanging="284"/>
        <w:jc w:val="both"/>
        <w:rPr>
          <w:sz w:val="16"/>
          <w:lang w:val="en-GB"/>
        </w:rPr>
      </w:pPr>
      <w:r>
        <w:rPr>
          <w:sz w:val="16"/>
        </w:rPr>
        <w:t xml:space="preserve">121.Gossetti B., Gattuso R., Massa R., Irace L., Intrieri F., Ciocca F., Venosi S. ,Benedetti-Valentini F.: External carotid repair in the management of cerebral ischemia and amaurosis fugax. </w:t>
      </w:r>
      <w:r>
        <w:rPr>
          <w:sz w:val="16"/>
          <w:lang w:val="en-GB"/>
        </w:rPr>
        <w:t xml:space="preserve">In "Advances in vascular pathology 1990" Proc. 15th World Congr. Int. Union of Angiology, Rome - Strano A., Novo S. Eds.  </w:t>
      </w:r>
      <w:r w:rsidRPr="00132542">
        <w:rPr>
          <w:sz w:val="16"/>
          <w:lang w:val="en-GB"/>
        </w:rPr>
        <w:t>Excerpta Medica  vol 3,  pagg. 381-386, 1990</w:t>
      </w:r>
    </w:p>
    <w:p w14:paraId="1D707ABF" w14:textId="77777777" w:rsidR="00127699" w:rsidRPr="00132542" w:rsidRDefault="00127699" w:rsidP="00127699">
      <w:pPr>
        <w:spacing w:after="240"/>
        <w:ind w:left="568" w:hanging="284"/>
        <w:jc w:val="both"/>
        <w:rPr>
          <w:sz w:val="16"/>
          <w:lang w:val="en-GB"/>
        </w:rPr>
      </w:pPr>
      <w:r w:rsidRPr="00132542">
        <w:rPr>
          <w:sz w:val="16"/>
          <w:lang w:val="en-GB"/>
        </w:rPr>
        <w:t xml:space="preserve">122.Venosi S., Intrieri F., Gossetti B., Irace L., Gattuso R., Perdikis D., Ciocca F., Benedetti-Valentini F.: Postphlebitic syndrome: long-term therapy with Mesoglycan. </w:t>
      </w:r>
      <w:r>
        <w:rPr>
          <w:sz w:val="16"/>
          <w:lang w:val="en-GB"/>
        </w:rPr>
        <w:t xml:space="preserve">In "Advances in vascular pathology 1990" Proc. 15th World Congr. Int. Union of Angiology, Rome - Strano A., Novo S. Eds. </w:t>
      </w:r>
      <w:r w:rsidRPr="00132542">
        <w:rPr>
          <w:sz w:val="16"/>
          <w:lang w:val="en-GB"/>
        </w:rPr>
        <w:t>Excerpta Medica  vol 3,  pagg. 485-489, 1990</w:t>
      </w:r>
    </w:p>
    <w:p w14:paraId="7F21AB61" w14:textId="77777777" w:rsidR="00127699" w:rsidRDefault="00127699" w:rsidP="00127699">
      <w:pPr>
        <w:spacing w:after="240"/>
        <w:ind w:left="568" w:hanging="284"/>
        <w:jc w:val="both"/>
        <w:rPr>
          <w:sz w:val="16"/>
        </w:rPr>
      </w:pPr>
      <w:r w:rsidRPr="00132542">
        <w:rPr>
          <w:sz w:val="16"/>
          <w:lang w:val="en-GB"/>
        </w:rPr>
        <w:t xml:space="preserve">123.Benedetti-Valentini F., Gossetti B., Massa R., Irace L., Intrieri F., Venosi S., Gattuso R., Ciocca F.: Clinical Trial in vascular surgery with Italian low molecular weight heparin (Fluxum). </w:t>
      </w:r>
      <w:r>
        <w:rPr>
          <w:sz w:val="16"/>
          <w:lang w:val="en-GB"/>
        </w:rPr>
        <w:t xml:space="preserve">In "Advances in vascular pathology 1990" Proc. 15th World Congr. Int. Union of Angiology, Rome - Strano A., Novo S. Eds. </w:t>
      </w:r>
      <w:r>
        <w:rPr>
          <w:sz w:val="16"/>
        </w:rPr>
        <w:t>Excerpta Medica  vol 3,  pagg. 491-500, 1990</w:t>
      </w:r>
    </w:p>
    <w:p w14:paraId="49B898B5" w14:textId="77777777" w:rsidR="00127699" w:rsidRDefault="00127699" w:rsidP="00127699">
      <w:pPr>
        <w:spacing w:after="240"/>
        <w:ind w:left="568" w:hanging="284"/>
        <w:jc w:val="both"/>
        <w:rPr>
          <w:sz w:val="16"/>
        </w:rPr>
      </w:pPr>
      <w:r>
        <w:rPr>
          <w:sz w:val="16"/>
        </w:rPr>
        <w:t>124.Gossetti B., Irace L., Gattuso R., Intrieri F., Martinelli O., Venosi S., Benedetti-Valentini F.: Natura ed evoluzione delle flebopatie in pazienti geriatrici con arteriopatie ostruttive croniche degli arti inferiori.  Atti del 7° Congresso Nazionale della Società Italiana di Flebologia Clinica e Sperimentale. A cura di Nuzzaci G.  Monduzzi Edit.  Firenze,  pag 157-160, 1990</w:t>
      </w:r>
    </w:p>
    <w:p w14:paraId="49C723F5" w14:textId="77777777" w:rsidR="00B12911" w:rsidRPr="00B12911" w:rsidRDefault="00127699" w:rsidP="00B12911">
      <w:pPr>
        <w:spacing w:after="240"/>
        <w:ind w:left="568" w:hanging="284"/>
        <w:jc w:val="both"/>
        <w:rPr>
          <w:sz w:val="16"/>
          <w:szCs w:val="16"/>
        </w:rPr>
      </w:pPr>
      <w:r w:rsidRPr="00B12911">
        <w:rPr>
          <w:sz w:val="16"/>
          <w:szCs w:val="16"/>
        </w:rPr>
        <w:t>125.Benedetti-Valentini F., Gossetti B., Irace L., Gattuso R., Intrieri F., Venosi S., Martinelli O.: Ricostruzioni nell'area aorto-iliaco-femorale con protesi preclottate in elezione e in urgenza. In Atti "La chirurgia vascolare nella Comunità Economica Europea" A cura di Palombo D., Brustia P. - Tipografia Valdostana  Aosta,  pag 60-63, 1991</w:t>
      </w:r>
    </w:p>
    <w:p w14:paraId="77BB3D6D" w14:textId="77777777" w:rsidR="00127699" w:rsidRDefault="00127699" w:rsidP="00127699">
      <w:pPr>
        <w:pStyle w:val="Rientrocorpodeltesto"/>
      </w:pPr>
    </w:p>
    <w:p w14:paraId="65306D1D" w14:textId="77777777" w:rsidR="00127699" w:rsidRDefault="00127699" w:rsidP="00127699">
      <w:pPr>
        <w:spacing w:after="240"/>
        <w:ind w:left="568" w:hanging="284"/>
        <w:jc w:val="both"/>
        <w:rPr>
          <w:sz w:val="16"/>
        </w:rPr>
      </w:pPr>
      <w:r>
        <w:rPr>
          <w:sz w:val="16"/>
        </w:rPr>
        <w:t xml:space="preserve">126.Intrieri F., Irace L., Venosi S., Gattuso R., Fornasin F.R., Ciocca F., Gossetti B.: Ruolo della prostaciclina (PGI2) nella terapia dell'ischemia critica degli arti. In Atti "La chirurgia vascolare nella Comunità Economica Europea" A cura di Palombo D., Brustia P. - Tipografia </w:t>
      </w:r>
      <w:r>
        <w:rPr>
          <w:sz w:val="16"/>
        </w:rPr>
        <w:lastRenderedPageBreak/>
        <w:t>Valdostana Aosta,  pag 87-89, 1991</w:t>
      </w:r>
    </w:p>
    <w:p w14:paraId="0DD6EEBE" w14:textId="77777777" w:rsidR="00127699" w:rsidRDefault="00127699" w:rsidP="00127699">
      <w:pPr>
        <w:spacing w:after="240"/>
        <w:ind w:left="568" w:hanging="284"/>
        <w:jc w:val="both"/>
        <w:rPr>
          <w:sz w:val="16"/>
        </w:rPr>
      </w:pPr>
      <w:r>
        <w:rPr>
          <w:sz w:val="16"/>
        </w:rPr>
        <w:t>127.Gattuso R., Bresadola L., Irace L., Intrieri F., Venosi S., Gossetti B., Benedetti-Valentini F.: Stents ed aterotomi: nuove strategie nella terapia delle arteriopatie ostruttive croniche degli arti inferiori. In Atti "La chirurgia vascolare nella Comunità Economica Europea" A cura di Palombo D., Brustia P. - Tipografia Valdostana Aosta,  pag 190-193, 1991</w:t>
      </w:r>
    </w:p>
    <w:p w14:paraId="0991B682" w14:textId="77777777" w:rsidR="00127699" w:rsidRDefault="00127699" w:rsidP="00127699">
      <w:pPr>
        <w:spacing w:after="240"/>
        <w:ind w:left="568" w:hanging="284"/>
        <w:jc w:val="both"/>
        <w:rPr>
          <w:sz w:val="16"/>
        </w:rPr>
      </w:pPr>
      <w:r>
        <w:rPr>
          <w:sz w:val="16"/>
        </w:rPr>
        <w:t>128.Benedetti-Valentini F., Gossetti B., Irace L., Martinelli O., Gattuso R., Intrieri F., Venosi S.: Ricostruzioni arteriose femoro-distali: la scelta del materiale protesico. Chirurgia 4 (Suppl.4): 17-22, 1991</w:t>
      </w:r>
    </w:p>
    <w:p w14:paraId="361357A5" w14:textId="77777777" w:rsidR="00127699" w:rsidRDefault="00127699" w:rsidP="00127699">
      <w:pPr>
        <w:spacing w:after="240"/>
        <w:ind w:left="568" w:hanging="284"/>
        <w:jc w:val="both"/>
        <w:rPr>
          <w:sz w:val="16"/>
        </w:rPr>
      </w:pPr>
      <w:r>
        <w:rPr>
          <w:sz w:val="16"/>
        </w:rPr>
        <w:t>129.Benedetti-Valentini F., Irace L., Gossetti B., Martinelli O., Gattuso R., Intrieri F.: Risultati della terapia chirurgica delle arteriopatie croniche periferiche nei pazienti diabetici. Minerva Angiologica 16 (Suppl.1 n° 1): 73-74, 1991</w:t>
      </w:r>
    </w:p>
    <w:p w14:paraId="1F16142F" w14:textId="77777777" w:rsidR="00127699" w:rsidRDefault="00127699" w:rsidP="00127699">
      <w:pPr>
        <w:spacing w:after="240"/>
        <w:ind w:left="568" w:hanging="284"/>
        <w:jc w:val="both"/>
        <w:rPr>
          <w:sz w:val="16"/>
          <w:lang w:val="en-GB"/>
        </w:rPr>
      </w:pPr>
      <w:r>
        <w:rPr>
          <w:sz w:val="16"/>
        </w:rPr>
        <w:t xml:space="preserve">130.Gossetti B., Gattuso R., Irace L., Intrieri F., Venosi S., Benedetti-Valentini F.: Aorto-iliac/femoral reconstructions in patients with vasculogenic impotence.  </w:t>
      </w:r>
      <w:r w:rsidRPr="00132542">
        <w:rPr>
          <w:sz w:val="16"/>
          <w:lang w:val="en-GB"/>
        </w:rPr>
        <w:t xml:space="preserve">Eur. J. Vasc. </w:t>
      </w:r>
      <w:r>
        <w:rPr>
          <w:sz w:val="16"/>
          <w:lang w:val="en-GB"/>
        </w:rPr>
        <w:t>Surg.  5: 425-428, 1991</w:t>
      </w:r>
    </w:p>
    <w:p w14:paraId="2D110E3E" w14:textId="77777777" w:rsidR="00127699" w:rsidRDefault="00127699" w:rsidP="00127699">
      <w:pPr>
        <w:spacing w:after="240"/>
        <w:ind w:left="568" w:hanging="284"/>
        <w:jc w:val="both"/>
        <w:rPr>
          <w:sz w:val="16"/>
        </w:rPr>
      </w:pPr>
      <w:r>
        <w:rPr>
          <w:sz w:val="16"/>
          <w:lang w:val="en-GB"/>
        </w:rPr>
        <w:t xml:space="preserve">131.Benedetti-Valentini F., Gossetti B., Irace L., Intrieri F., Gattuso R., Venosi S., Marini P.: Reconstruction of the lower limb veins by the bypass techniques.  </w:t>
      </w:r>
      <w:r>
        <w:rPr>
          <w:sz w:val="16"/>
        </w:rPr>
        <w:t>In "Surgery in Europe" Stipa S., Cavallaro A. Eds. Serono Symposia Review n° 26 Vol. II,  pagg 345-359, 1991</w:t>
      </w:r>
    </w:p>
    <w:p w14:paraId="025C18B9" w14:textId="77777777" w:rsidR="00127699" w:rsidRPr="00132542" w:rsidRDefault="00127699" w:rsidP="00127699">
      <w:pPr>
        <w:spacing w:after="240"/>
        <w:ind w:left="568" w:hanging="284"/>
        <w:jc w:val="both"/>
        <w:rPr>
          <w:sz w:val="16"/>
        </w:rPr>
      </w:pPr>
      <w:r>
        <w:rPr>
          <w:sz w:val="16"/>
        </w:rPr>
        <w:t xml:space="preserve">132.Gossetti B., Irace L., Gattuso R., Venosi S., Intrieri F., Benedetti-Valentini F.: Gli aneurismi delle arterie viscerali. </w:t>
      </w:r>
      <w:r w:rsidRPr="00132542">
        <w:rPr>
          <w:sz w:val="16"/>
        </w:rPr>
        <w:t xml:space="preserve">Arch. Chir. Torac. Cardiovasc. XIII (6): 429-433, 1991 </w:t>
      </w:r>
    </w:p>
    <w:p w14:paraId="222D2D87" w14:textId="77777777" w:rsidR="00127699" w:rsidRDefault="00127699" w:rsidP="00127699">
      <w:pPr>
        <w:spacing w:after="240"/>
        <w:ind w:left="568" w:hanging="284"/>
        <w:jc w:val="both"/>
        <w:rPr>
          <w:sz w:val="16"/>
        </w:rPr>
      </w:pPr>
      <w:r w:rsidRPr="00132542">
        <w:rPr>
          <w:sz w:val="16"/>
        </w:rPr>
        <w:t xml:space="preserve">134.Gossetti B., Gattuso R., Irace L., Intrieri F., Martinelli O., Benedetti-Valentini F.: Oedema after femoro-distal revascularization: physiopathology and treatment. </w:t>
      </w:r>
      <w:r>
        <w:rPr>
          <w:sz w:val="16"/>
          <w:lang w:val="en-GB"/>
        </w:rPr>
        <w:t xml:space="preserve">In "Progress in Lymphology" - XIII Proceedings of the XIIIth Int. Congr. of Lymph. Cluzan R.V., Pecking A.P., Lokiec F.M. Eds. </w:t>
      </w:r>
      <w:r>
        <w:rPr>
          <w:sz w:val="16"/>
        </w:rPr>
        <w:t>Excerpta Medica, Amsterdam, pagg. 609-610, 1992</w:t>
      </w:r>
    </w:p>
    <w:p w14:paraId="3A384FFD" w14:textId="77777777" w:rsidR="00127699" w:rsidRDefault="00127699" w:rsidP="00127699">
      <w:pPr>
        <w:spacing w:after="240"/>
        <w:ind w:left="568" w:hanging="284"/>
        <w:jc w:val="both"/>
        <w:rPr>
          <w:sz w:val="16"/>
        </w:rPr>
      </w:pPr>
      <w:r>
        <w:rPr>
          <w:sz w:val="16"/>
        </w:rPr>
        <w:t xml:space="preserve">135.Martinelli O., Gossetti B., Irace L., Venosi S., Gattuso R., Intrieri F., Benedetti-Valentini F.: La terapia chirurgica delle lesioni associate croniche arteriose e venose.  Min. Angiologica 17 (1): 23-27, 1992 </w:t>
      </w:r>
    </w:p>
    <w:p w14:paraId="1D617361" w14:textId="77777777" w:rsidR="00127699" w:rsidRDefault="00127699" w:rsidP="00127699">
      <w:pPr>
        <w:spacing w:after="240"/>
        <w:ind w:left="568" w:hanging="284"/>
        <w:jc w:val="both"/>
        <w:rPr>
          <w:sz w:val="16"/>
        </w:rPr>
      </w:pPr>
      <w:r>
        <w:rPr>
          <w:sz w:val="16"/>
        </w:rPr>
        <w:t>136 Gossetti B., Fornasin F., Venosi S., Intrieri F., Gattuso R., Irace L., Ciocca F., Martinelli O., Benedetti-Valentini F.: La sindrome da ipertensione compartimentale nei traumi vascolari. Atti delle Giornate Intern. di "Traumatologia Vascolare" Madonna di Campiglio 1990,  a cura di Zucchelli A., Olivieri P. - Longo Editore,  Rovereto (TN),  pagg. 27- 36, 1992</w:t>
      </w:r>
    </w:p>
    <w:p w14:paraId="3E941B3E" w14:textId="77777777" w:rsidR="00127699" w:rsidRDefault="00127699" w:rsidP="00127699">
      <w:pPr>
        <w:spacing w:after="240"/>
        <w:ind w:left="568" w:hanging="284"/>
        <w:jc w:val="both"/>
        <w:rPr>
          <w:sz w:val="16"/>
        </w:rPr>
      </w:pPr>
      <w:r>
        <w:rPr>
          <w:sz w:val="16"/>
        </w:rPr>
        <w:t>137.Benedetti-Valentini F., Gossetti B., Martinelli O., Irace L., Intrieri F., Gattuso R., Venosi S.,  Ciocca F.,  Marini P., Perdikis D.: I problemi della diagnostica e degli esiti nella traumatologia osteo-neuro-vascolare degli arti. Atti delle Giornate Intern. di "Traumatologia Vascolare" Madonna di Campiglio 1990,  a cura di Zucchelli A., Olivieri P. - Longo Editore,  Rovereto (TN),  pagg. 357- 366, 1992</w:t>
      </w:r>
    </w:p>
    <w:p w14:paraId="52E5EC8B" w14:textId="77777777" w:rsidR="00127699" w:rsidRDefault="00127699" w:rsidP="00127699">
      <w:pPr>
        <w:spacing w:after="240"/>
        <w:ind w:left="568" w:hanging="284"/>
        <w:jc w:val="both"/>
        <w:rPr>
          <w:sz w:val="16"/>
        </w:rPr>
      </w:pPr>
      <w:r>
        <w:rPr>
          <w:sz w:val="16"/>
        </w:rPr>
        <w:t>138.Gossetti B.,  Martinelli O., Irace L., Gattuso R., Intrieri F.,  Venosi S., Fornasin F.R., Benedetti-Valentini F.: L'impiego intraoperatorio del Doppler transcranico.  Min. Angiologica vol 17 (Suppl. 2 al n° 3),  pagg. 31- 36, 1992</w:t>
      </w:r>
    </w:p>
    <w:p w14:paraId="59B07439" w14:textId="77777777" w:rsidR="00127699" w:rsidRPr="00132542" w:rsidRDefault="00127699" w:rsidP="00127699">
      <w:pPr>
        <w:spacing w:after="240"/>
        <w:ind w:left="568" w:hanging="284"/>
        <w:jc w:val="both"/>
        <w:rPr>
          <w:sz w:val="16"/>
        </w:rPr>
      </w:pPr>
      <w:r>
        <w:rPr>
          <w:sz w:val="16"/>
        </w:rPr>
        <w:lastRenderedPageBreak/>
        <w:t xml:space="preserve">140.Gossetti B., Irace L., Fornasin F.R., Gattuso R.,  Intrieri F., Martinelli O., Venosi S.: Interventi extra-toracici: attualità nella diagnostica della patologia dei tronchi epiaortici. </w:t>
      </w:r>
      <w:r w:rsidRPr="00132542">
        <w:rPr>
          <w:sz w:val="16"/>
        </w:rPr>
        <w:t>Arch. Chir. Torac. Cardiovasc. XV (Suppl.1) :15-39, 1993</w:t>
      </w:r>
    </w:p>
    <w:p w14:paraId="6167A5D7" w14:textId="77777777" w:rsidR="00127699" w:rsidRDefault="00127699" w:rsidP="00127699">
      <w:pPr>
        <w:spacing w:after="240" w:line="240" w:lineRule="atLeast"/>
        <w:ind w:left="568" w:hanging="284"/>
        <w:jc w:val="both"/>
        <w:rPr>
          <w:sz w:val="16"/>
        </w:rPr>
      </w:pPr>
      <w:r>
        <w:rPr>
          <w:sz w:val="16"/>
        </w:rPr>
        <w:t>141.Gossetti B., Massa R., Intrieri F., Martinelli O.: Diagnostica vascolare strumentale. In “Malattie vascolari di interesse chirurgico. Patologia e clinica” Benedetti-Valentini F., Bertini D., D’Addato M., Marcialis A. Eds. Masson S.p.a., Milano pagg. 465-533, 1993</w:t>
      </w:r>
    </w:p>
    <w:p w14:paraId="605221F7" w14:textId="77777777" w:rsidR="00127699" w:rsidRDefault="00127699" w:rsidP="00127699">
      <w:pPr>
        <w:spacing w:after="240" w:line="240" w:lineRule="atLeast"/>
        <w:ind w:left="568" w:hanging="284"/>
        <w:jc w:val="both"/>
        <w:rPr>
          <w:sz w:val="16"/>
        </w:rPr>
      </w:pPr>
      <w:r>
        <w:rPr>
          <w:sz w:val="16"/>
        </w:rPr>
        <w:t>142 Intrieri F.: L’insufficienza venosa acuta dell’arto superiore in pazienti portatori di accesso vascolare per emodialisi. In Atti XII Congresso Nazionale Società Italiana di Flebologia Clinica e Sperimentale – Editors Allegra C., Benedetti Valentini F. Roma 9-11 novembre 1995 – Archimedica 1995 – pagg 50-51, 1995</w:t>
      </w:r>
    </w:p>
    <w:p w14:paraId="49EDDA0B" w14:textId="77777777" w:rsidR="00127699" w:rsidRPr="00132542" w:rsidRDefault="00127699" w:rsidP="00127699">
      <w:pPr>
        <w:spacing w:after="240" w:line="240" w:lineRule="atLeast"/>
        <w:ind w:left="568" w:hanging="284"/>
        <w:jc w:val="both"/>
        <w:rPr>
          <w:sz w:val="16"/>
          <w:lang w:val="en-GB"/>
        </w:rPr>
      </w:pPr>
      <w:r>
        <w:rPr>
          <w:sz w:val="16"/>
        </w:rPr>
        <w:t xml:space="preserve">143 Benedetti Valentini F., Gossetti B., Irace L., Gattuso R., Intrieri F., Venosi S., Massa R.: Axillo-Femoral and femoro-femoral bypass with vein grafts. </w:t>
      </w:r>
      <w:r>
        <w:rPr>
          <w:sz w:val="16"/>
          <w:lang w:val="en-GB"/>
        </w:rPr>
        <w:t xml:space="preserve">In Vein Graft in Vascular Surgery – Cap. 23 – Edit. </w:t>
      </w:r>
      <w:r w:rsidRPr="00132542">
        <w:rPr>
          <w:sz w:val="16"/>
          <w:lang w:val="en-GB"/>
        </w:rPr>
        <w:t>Grasso pagg 193-200,1995</w:t>
      </w:r>
    </w:p>
    <w:p w14:paraId="44D2C59E" w14:textId="77777777" w:rsidR="00127699" w:rsidRDefault="00127699" w:rsidP="00127699">
      <w:pPr>
        <w:ind w:left="568" w:hanging="284"/>
        <w:jc w:val="both"/>
        <w:rPr>
          <w:sz w:val="16"/>
        </w:rPr>
      </w:pPr>
      <w:r>
        <w:rPr>
          <w:sz w:val="16"/>
        </w:rPr>
        <w:t>144 Fornasin F.R., Intrieri F., Irace L., Stumpo R.: L’eparina a basso peso molecolare nella profilassi della trombosi venosa profonda in chirurgia vascolare maggiore. In Minerva Angiologica , Edit. Minerva Medica Vol.20 n°3 pagg. 281-284, 1995</w:t>
      </w:r>
    </w:p>
    <w:p w14:paraId="64F40E45" w14:textId="77777777" w:rsidR="00127699" w:rsidRDefault="00127699" w:rsidP="00127699">
      <w:pPr>
        <w:ind w:left="568" w:hanging="284"/>
        <w:jc w:val="both"/>
        <w:rPr>
          <w:sz w:val="16"/>
        </w:rPr>
      </w:pPr>
    </w:p>
    <w:p w14:paraId="01D45F09" w14:textId="77777777" w:rsidR="00127699" w:rsidRDefault="00127699" w:rsidP="00127699">
      <w:pPr>
        <w:ind w:left="568" w:hanging="284"/>
        <w:jc w:val="both"/>
        <w:rPr>
          <w:sz w:val="16"/>
        </w:rPr>
      </w:pPr>
      <w:r>
        <w:rPr>
          <w:sz w:val="16"/>
        </w:rPr>
        <w:t>145 Intrieri F., Martinelli O., Fornasin F.R., Gossetti B.: Studio morfofunzionale dei lembi valvolari con ecocolordoppler ad alta risoluzione. In Giornale Italiano di Ultrasonologia, Internatinal University Press, Vol.7 N°3 pagg 181-182, 1996</w:t>
      </w:r>
    </w:p>
    <w:p w14:paraId="4B4E9A4F" w14:textId="77777777" w:rsidR="00127699" w:rsidRDefault="00127699" w:rsidP="00127699">
      <w:pPr>
        <w:ind w:left="568" w:hanging="284"/>
        <w:jc w:val="both"/>
        <w:rPr>
          <w:sz w:val="16"/>
        </w:rPr>
      </w:pPr>
    </w:p>
    <w:p w14:paraId="2182B1D4" w14:textId="77777777" w:rsidR="00127699" w:rsidRDefault="00127699" w:rsidP="00127699">
      <w:pPr>
        <w:ind w:left="568" w:hanging="284"/>
        <w:jc w:val="both"/>
        <w:rPr>
          <w:sz w:val="16"/>
          <w:lang w:val="en-GB"/>
        </w:rPr>
      </w:pPr>
      <w:r>
        <w:rPr>
          <w:sz w:val="16"/>
        </w:rPr>
        <w:t xml:space="preserve">146 Benedetti Valentini F., Gossetti B., Martinelli O., Irace L., Intrieri F.: Extra-anatomic graft infection in the aorto-femoral area. </w:t>
      </w:r>
      <w:r>
        <w:rPr>
          <w:sz w:val="16"/>
          <w:lang w:val="en-GB"/>
        </w:rPr>
        <w:t>In Eur J Vasc Endovasc Surg 14 (supplement A) 1997 W.B. Saunders Company Ltd., pagg 71-73, 1997</w:t>
      </w:r>
    </w:p>
    <w:p w14:paraId="2DECD66D" w14:textId="77777777" w:rsidR="00127699" w:rsidRDefault="00127699" w:rsidP="00127699">
      <w:pPr>
        <w:ind w:left="568" w:hanging="284"/>
        <w:jc w:val="both"/>
        <w:rPr>
          <w:sz w:val="16"/>
          <w:lang w:val="en-GB"/>
        </w:rPr>
      </w:pPr>
    </w:p>
    <w:p w14:paraId="71EAE737" w14:textId="77777777" w:rsidR="00127699" w:rsidRDefault="00127699" w:rsidP="00127699">
      <w:pPr>
        <w:ind w:left="568" w:hanging="284"/>
        <w:jc w:val="both"/>
        <w:rPr>
          <w:sz w:val="16"/>
          <w:lang w:val="en-GB"/>
        </w:rPr>
      </w:pPr>
      <w:r>
        <w:rPr>
          <w:sz w:val="16"/>
          <w:lang w:val="en-GB"/>
        </w:rPr>
        <w:t>147 Intrieri F., Martinelli O., Trenti E., Costa P., Gossetti B.: Transcranial Color-Coded Sonography and Ultrasound contrast agents in the study of  Circle of Willis. In Acts VIII Congress of the World Federation for Ultrasound in Medicine and Biology, September 1-5 1997 Buenos Aires, Argentina – Pvo 3403, 1997</w:t>
      </w:r>
    </w:p>
    <w:p w14:paraId="5BB51E18" w14:textId="77777777" w:rsidR="00127699" w:rsidRDefault="00127699" w:rsidP="00127699">
      <w:pPr>
        <w:ind w:left="568" w:hanging="284"/>
        <w:jc w:val="both"/>
        <w:rPr>
          <w:sz w:val="16"/>
          <w:lang w:val="en-GB"/>
        </w:rPr>
      </w:pPr>
    </w:p>
    <w:p w14:paraId="4E5054F6" w14:textId="77777777" w:rsidR="00127699" w:rsidRDefault="00127699" w:rsidP="00127699">
      <w:pPr>
        <w:ind w:left="568" w:hanging="284"/>
        <w:jc w:val="both"/>
        <w:rPr>
          <w:sz w:val="16"/>
          <w:lang w:val="en-GB"/>
        </w:rPr>
      </w:pPr>
      <w:r>
        <w:rPr>
          <w:sz w:val="16"/>
          <w:lang w:val="en-GB"/>
        </w:rPr>
        <w:t>148 Ricci P., Intrieri F., Pizzi G., Bezzi M., Broglia L., Amoruso M., Rossi P.: Value of Contrast-Enhanced Color and Power Doppler Ultrasound in the evaluation of the femoral-iliac veins in patients with deep venous Thrombosis.  In Acts VIII Congress of the World Federation for Ultrasound in Medicine and Biology, September 1-5 1997 Buenos Aires, Argentina – Pvo 3801, 1997</w:t>
      </w:r>
    </w:p>
    <w:p w14:paraId="7AD83DD3" w14:textId="77777777" w:rsidR="00127699" w:rsidRDefault="00127699" w:rsidP="00127699">
      <w:pPr>
        <w:ind w:left="568" w:hanging="284"/>
        <w:jc w:val="both"/>
        <w:rPr>
          <w:sz w:val="16"/>
          <w:lang w:val="en-GB"/>
        </w:rPr>
      </w:pPr>
    </w:p>
    <w:p w14:paraId="54C8CD66" w14:textId="77777777" w:rsidR="00127699" w:rsidRDefault="00127699" w:rsidP="00127699">
      <w:pPr>
        <w:ind w:left="568" w:hanging="284"/>
        <w:jc w:val="both"/>
        <w:rPr>
          <w:sz w:val="16"/>
          <w:lang w:val="en-GB"/>
        </w:rPr>
      </w:pPr>
      <w:r>
        <w:rPr>
          <w:sz w:val="16"/>
          <w:lang w:val="en-GB"/>
        </w:rPr>
        <w:t>149 Martinelli O., Intrieri F., Stumpo R., Faraglia V.: Morphological and Functional Assessment of venous valves by High-resolution Color Doppler. In Acts VIII Congress of the World Federation for Ultrasound in Medicine and Biology, September 1-5 1997 Buenos Aires, Argentina – Pvo 3206, 1997</w:t>
      </w:r>
    </w:p>
    <w:p w14:paraId="367CA4BC" w14:textId="77777777" w:rsidR="00127699" w:rsidRDefault="00127699" w:rsidP="00127699">
      <w:pPr>
        <w:ind w:left="568" w:hanging="284"/>
        <w:jc w:val="both"/>
        <w:rPr>
          <w:sz w:val="16"/>
          <w:lang w:val="en-GB"/>
        </w:rPr>
      </w:pPr>
    </w:p>
    <w:p w14:paraId="66C8A29A" w14:textId="77777777" w:rsidR="00127699" w:rsidRDefault="00127699" w:rsidP="00127699">
      <w:pPr>
        <w:ind w:left="568" w:hanging="284"/>
        <w:jc w:val="both"/>
        <w:rPr>
          <w:sz w:val="16"/>
          <w:lang w:val="en-GB"/>
        </w:rPr>
      </w:pPr>
      <w:r>
        <w:rPr>
          <w:sz w:val="16"/>
          <w:lang w:val="en-GB"/>
        </w:rPr>
        <w:t xml:space="preserve">150 Intrieri F., Martinelli O., Perna R., Irace L.: Investigations by Ultrasound contrast agents of iliac </w:t>
      </w:r>
      <w:r>
        <w:rPr>
          <w:sz w:val="16"/>
          <w:lang w:val="en-GB"/>
        </w:rPr>
        <w:lastRenderedPageBreak/>
        <w:t>vein thrombosis. In Acts VIII Congress of the World Federation for Ultrasound in Medicine and Biology, September 1-5 1997 Buenos Aires, Argentina – Pvo 3205, 1997</w:t>
      </w:r>
    </w:p>
    <w:p w14:paraId="3A12D3C6" w14:textId="77777777" w:rsidR="00127699" w:rsidRDefault="00127699" w:rsidP="00127699">
      <w:pPr>
        <w:ind w:left="568" w:hanging="284"/>
        <w:jc w:val="both"/>
        <w:rPr>
          <w:sz w:val="16"/>
          <w:lang w:val="en-GB"/>
        </w:rPr>
      </w:pPr>
    </w:p>
    <w:p w14:paraId="7F5326FF" w14:textId="77777777" w:rsidR="00127699" w:rsidRPr="00132542" w:rsidRDefault="00127699" w:rsidP="00127699">
      <w:pPr>
        <w:ind w:left="568" w:hanging="284"/>
        <w:jc w:val="both"/>
        <w:rPr>
          <w:sz w:val="16"/>
        </w:rPr>
      </w:pPr>
      <w:r>
        <w:rPr>
          <w:sz w:val="16"/>
        </w:rPr>
        <w:t xml:space="preserve">151 Levovist: esperienze e suggerimenti per l’uso. A cura di Paolo Ricci, Riccardo Lencioni e Luigi Solbiati, con la collaborazione di Francesco Intrieri e introduzione di Roberto Passariello. </w:t>
      </w:r>
      <w:r w:rsidRPr="00132542">
        <w:rPr>
          <w:sz w:val="16"/>
        </w:rPr>
        <w:t>Edit. Shering S.p.a. 1998</w:t>
      </w:r>
    </w:p>
    <w:p w14:paraId="340BFD33" w14:textId="77777777" w:rsidR="00127699" w:rsidRPr="00132542" w:rsidRDefault="00127699" w:rsidP="00127699">
      <w:pPr>
        <w:ind w:left="568" w:hanging="284"/>
        <w:jc w:val="both"/>
        <w:rPr>
          <w:sz w:val="16"/>
        </w:rPr>
      </w:pPr>
    </w:p>
    <w:p w14:paraId="4AFD4B0B" w14:textId="77777777" w:rsidR="00127699" w:rsidRDefault="00127699" w:rsidP="00127699">
      <w:pPr>
        <w:ind w:left="568" w:hanging="284"/>
        <w:jc w:val="both"/>
        <w:rPr>
          <w:sz w:val="16"/>
        </w:rPr>
      </w:pPr>
      <w:r>
        <w:rPr>
          <w:sz w:val="16"/>
        </w:rPr>
        <w:t xml:space="preserve">152 Sorveglianza strumentale non invasiva ed angiografica delle ricostruzioni protesiche aorto-femorali. – In “Il Follow-up in Chirurgia Vascolare” A cura di M.D’Addato, G.C. Bracale, A.Odero, C.Spartera, A.Stella. – Edizioni Minerva Medica, Torino pagg121-133 </w:t>
      </w:r>
      <w:r w:rsidR="005D065E">
        <w:rPr>
          <w:sz w:val="16"/>
        </w:rPr>
        <w:t>–</w:t>
      </w:r>
      <w:r>
        <w:rPr>
          <w:sz w:val="16"/>
        </w:rPr>
        <w:t xml:space="preserve"> 1998</w:t>
      </w:r>
    </w:p>
    <w:p w14:paraId="7234C3B4" w14:textId="77777777" w:rsidR="000377E5" w:rsidRDefault="000377E5" w:rsidP="00127699">
      <w:pPr>
        <w:ind w:left="568" w:hanging="284"/>
        <w:jc w:val="both"/>
        <w:rPr>
          <w:sz w:val="16"/>
        </w:rPr>
      </w:pPr>
    </w:p>
    <w:p w14:paraId="6D44C101" w14:textId="77777777" w:rsidR="000377E5" w:rsidRDefault="000377E5" w:rsidP="00127699">
      <w:pPr>
        <w:ind w:left="568" w:hanging="284"/>
        <w:jc w:val="both"/>
        <w:rPr>
          <w:sz w:val="16"/>
        </w:rPr>
      </w:pPr>
      <w:r>
        <w:rPr>
          <w:sz w:val="16"/>
        </w:rPr>
        <w:t>153 Endovascular treatment in peripheral arterial disease –</w:t>
      </w:r>
      <w:r w:rsidR="006F165C">
        <w:rPr>
          <w:sz w:val="16"/>
        </w:rPr>
        <w:t xml:space="preserve"> A.Conti, M.Mazze4, F.Morrone, P.Piro, E.scarcello, S.Tarsitano, P.Perri, F.Intrieri – BMC Geriatrics 2010 suppl 10: L8</w:t>
      </w:r>
    </w:p>
    <w:p w14:paraId="01AD43DF" w14:textId="77777777" w:rsidR="006F165C" w:rsidRDefault="006F165C" w:rsidP="00127699">
      <w:pPr>
        <w:ind w:left="568" w:hanging="284"/>
        <w:jc w:val="both"/>
        <w:rPr>
          <w:sz w:val="16"/>
        </w:rPr>
      </w:pPr>
    </w:p>
    <w:p w14:paraId="6F1162E7" w14:textId="77777777" w:rsidR="006F165C" w:rsidRDefault="006F165C" w:rsidP="00127699">
      <w:pPr>
        <w:ind w:left="568" w:hanging="284"/>
        <w:jc w:val="both"/>
        <w:rPr>
          <w:sz w:val="16"/>
        </w:rPr>
      </w:pPr>
      <w:r>
        <w:rPr>
          <w:sz w:val="16"/>
        </w:rPr>
        <w:t>154 The US imaging in the management of abdominal aortic aneurysm: perpspective – E.Scarcello, A. Conti, M.Mazzei, F. Morrone,P.Piro, S.Tarsitano, P.perri, F.Intrieri– BMC Geriatrics 2010 suppl 10: L17</w:t>
      </w:r>
    </w:p>
    <w:p w14:paraId="090C2E29" w14:textId="77777777" w:rsidR="000377E5" w:rsidRDefault="000377E5" w:rsidP="00127699">
      <w:pPr>
        <w:ind w:left="568" w:hanging="284"/>
        <w:jc w:val="both"/>
        <w:rPr>
          <w:sz w:val="16"/>
        </w:rPr>
      </w:pPr>
    </w:p>
    <w:p w14:paraId="33539737" w14:textId="77777777" w:rsidR="000377E5" w:rsidRPr="006F165C" w:rsidRDefault="006F165C" w:rsidP="006F165C">
      <w:pPr>
        <w:ind w:left="568" w:hanging="284"/>
        <w:jc w:val="both"/>
        <w:rPr>
          <w:sz w:val="16"/>
          <w:szCs w:val="16"/>
        </w:rPr>
      </w:pPr>
      <w:r>
        <w:rPr>
          <w:sz w:val="16"/>
        </w:rPr>
        <w:t>155</w:t>
      </w:r>
      <w:r w:rsidR="000377E5" w:rsidRPr="000377E5">
        <w:rPr>
          <w:sz w:val="16"/>
          <w:szCs w:val="16"/>
        </w:rPr>
        <w:t xml:space="preserve"> Advanced Aortic Procedures – Italian Expe</w:t>
      </w:r>
      <w:r w:rsidR="000377E5">
        <w:rPr>
          <w:sz w:val="16"/>
          <w:szCs w:val="16"/>
        </w:rPr>
        <w:t>rt Meeting – Dissezione aortica acuta trattamento endovascolare</w:t>
      </w:r>
      <w:r>
        <w:rPr>
          <w:sz w:val="16"/>
          <w:szCs w:val="16"/>
        </w:rPr>
        <w:t xml:space="preserve"> - F.Intrieri, V.Molinari - </w:t>
      </w:r>
      <w:r w:rsidR="000377E5" w:rsidRPr="000377E5">
        <w:rPr>
          <w:sz w:val="16"/>
          <w:szCs w:val="16"/>
        </w:rPr>
        <w:t xml:space="preserve"> Perugia 4 novembre 2019</w:t>
      </w:r>
    </w:p>
    <w:p w14:paraId="28DCD4ED" w14:textId="77777777" w:rsidR="000377E5" w:rsidRDefault="000377E5" w:rsidP="00127699">
      <w:pPr>
        <w:ind w:left="568" w:hanging="284"/>
        <w:jc w:val="both"/>
        <w:rPr>
          <w:sz w:val="16"/>
        </w:rPr>
      </w:pPr>
    </w:p>
    <w:p w14:paraId="3AE14790" w14:textId="77777777" w:rsidR="000377E5" w:rsidRDefault="000377E5" w:rsidP="000377E5">
      <w:pPr>
        <w:ind w:left="568" w:hanging="284"/>
        <w:jc w:val="both"/>
        <w:rPr>
          <w:sz w:val="16"/>
          <w:szCs w:val="16"/>
        </w:rPr>
      </w:pPr>
      <w:r>
        <w:rPr>
          <w:sz w:val="16"/>
        </w:rPr>
        <w:t>154</w:t>
      </w:r>
      <w:r w:rsidRPr="000377E5">
        <w:rPr>
          <w:sz w:val="16"/>
        </w:rPr>
        <w:t xml:space="preserve"> </w:t>
      </w:r>
      <w:r w:rsidRPr="000377E5">
        <w:rPr>
          <w:b/>
          <w:color w:val="000000"/>
          <w:sz w:val="16"/>
          <w:szCs w:val="16"/>
        </w:rPr>
        <w:t xml:space="preserve">Acute distal ischemia of the left upper limb treated by Indigo thrombus aspiration system combined with local-regional thrombolysis - </w:t>
      </w:r>
      <w:r w:rsidRPr="000377E5">
        <w:rPr>
          <w:color w:val="000000"/>
          <w:sz w:val="16"/>
          <w:szCs w:val="16"/>
        </w:rPr>
        <w:t xml:space="preserve">Scarcello E , Esposito A, Mazzei M, Molinari V, Perri P, Piro P,  Intrieri F, - Vascular And Endovascular Surgery – Hospital “Annunziata” – Cosenza </w:t>
      </w:r>
      <w:r>
        <w:rPr>
          <w:color w:val="000000"/>
          <w:sz w:val="16"/>
          <w:szCs w:val="16"/>
        </w:rPr>
        <w:t>–</w:t>
      </w:r>
      <w:r w:rsidRPr="000377E5">
        <w:rPr>
          <w:color w:val="000000"/>
          <w:sz w:val="16"/>
          <w:szCs w:val="16"/>
        </w:rPr>
        <w:t xml:space="preserve"> ITALY</w:t>
      </w:r>
      <w:r>
        <w:rPr>
          <w:color w:val="000000"/>
          <w:sz w:val="16"/>
          <w:szCs w:val="16"/>
        </w:rPr>
        <w:t xml:space="preserve"> – </w:t>
      </w:r>
      <w:r w:rsidRPr="000377E5">
        <w:rPr>
          <w:sz w:val="16"/>
          <w:szCs w:val="16"/>
        </w:rPr>
        <w:t xml:space="preserve">Leipzig Interventional Course, LINC 2020, 28 – 31 January </w:t>
      </w:r>
      <w:r w:rsidRPr="006F165C">
        <w:rPr>
          <w:b/>
          <w:sz w:val="16"/>
          <w:szCs w:val="16"/>
        </w:rPr>
        <w:t>2020</w:t>
      </w:r>
    </w:p>
    <w:p w14:paraId="6F833361" w14:textId="77777777" w:rsidR="000377E5" w:rsidRDefault="000377E5" w:rsidP="000377E5">
      <w:pPr>
        <w:ind w:left="568" w:hanging="284"/>
        <w:jc w:val="both"/>
        <w:rPr>
          <w:sz w:val="16"/>
          <w:szCs w:val="16"/>
        </w:rPr>
      </w:pPr>
    </w:p>
    <w:p w14:paraId="175708CD" w14:textId="77777777" w:rsidR="000377E5" w:rsidRDefault="000377E5" w:rsidP="000377E5">
      <w:pPr>
        <w:ind w:left="568" w:hanging="284"/>
        <w:jc w:val="both"/>
        <w:rPr>
          <w:sz w:val="16"/>
          <w:szCs w:val="16"/>
        </w:rPr>
      </w:pPr>
    </w:p>
    <w:p w14:paraId="00F95DFE" w14:textId="77777777" w:rsidR="000377E5" w:rsidRDefault="000377E5" w:rsidP="000377E5">
      <w:pPr>
        <w:ind w:left="568" w:hanging="284"/>
        <w:jc w:val="both"/>
        <w:rPr>
          <w:sz w:val="16"/>
        </w:rPr>
      </w:pPr>
    </w:p>
    <w:p w14:paraId="7997919E" w14:textId="77777777" w:rsidR="000377E5" w:rsidRDefault="000377E5" w:rsidP="00127699">
      <w:pPr>
        <w:ind w:left="568" w:hanging="284"/>
        <w:jc w:val="both"/>
        <w:rPr>
          <w:sz w:val="16"/>
        </w:rPr>
      </w:pPr>
    </w:p>
    <w:p w14:paraId="46BA4B04" w14:textId="77777777" w:rsidR="000377E5" w:rsidRPr="000377E5" w:rsidRDefault="000377E5" w:rsidP="000377E5">
      <w:pPr>
        <w:pStyle w:val="OiaeaeiYiio2"/>
        <w:spacing w:before="20" w:after="20"/>
        <w:jc w:val="both"/>
        <w:rPr>
          <w:rFonts w:ascii="Arial" w:hAnsi="Arial"/>
          <w:i w:val="0"/>
          <w:szCs w:val="16"/>
        </w:rPr>
      </w:pPr>
    </w:p>
    <w:p w14:paraId="73DCBE21" w14:textId="77777777" w:rsidR="000377E5" w:rsidRPr="000377E5" w:rsidRDefault="000377E5" w:rsidP="000377E5">
      <w:pPr>
        <w:pStyle w:val="OiaeaeiYiio2"/>
        <w:spacing w:before="20" w:after="20"/>
        <w:jc w:val="both"/>
        <w:rPr>
          <w:rFonts w:ascii="Arial" w:hAnsi="Arial"/>
          <w:i w:val="0"/>
          <w:sz w:val="24"/>
          <w:szCs w:val="24"/>
        </w:rPr>
      </w:pPr>
    </w:p>
    <w:p w14:paraId="7676E47B" w14:textId="77777777" w:rsidR="005D065E" w:rsidRPr="000377E5" w:rsidRDefault="005D065E" w:rsidP="00127699">
      <w:pPr>
        <w:ind w:left="568" w:hanging="284"/>
        <w:jc w:val="both"/>
        <w:rPr>
          <w:sz w:val="16"/>
        </w:rPr>
      </w:pPr>
    </w:p>
    <w:p w14:paraId="4A28437C" w14:textId="77777777" w:rsidR="005D065E" w:rsidRPr="000377E5" w:rsidRDefault="005D065E" w:rsidP="00127699">
      <w:pPr>
        <w:ind w:left="568" w:hanging="284"/>
        <w:jc w:val="both"/>
        <w:rPr>
          <w:sz w:val="16"/>
        </w:rPr>
      </w:pPr>
    </w:p>
    <w:p w14:paraId="05B1CF2E" w14:textId="77777777" w:rsidR="005D065E" w:rsidRDefault="005D065E" w:rsidP="00127699">
      <w:pPr>
        <w:ind w:left="568" w:hanging="284"/>
        <w:jc w:val="both"/>
        <w:rPr>
          <w:sz w:val="16"/>
        </w:rPr>
      </w:pPr>
    </w:p>
    <w:p w14:paraId="1165D71A" w14:textId="77777777" w:rsidR="005D065E" w:rsidRDefault="005D065E" w:rsidP="00127699">
      <w:pPr>
        <w:ind w:left="568" w:hanging="284"/>
        <w:jc w:val="both"/>
        <w:rPr>
          <w:sz w:val="16"/>
        </w:rPr>
      </w:pPr>
    </w:p>
    <w:p w14:paraId="0AF9CD8D" w14:textId="77777777" w:rsidR="005D065E" w:rsidRDefault="005D065E" w:rsidP="00127699">
      <w:pPr>
        <w:ind w:left="568" w:hanging="284"/>
        <w:jc w:val="both"/>
        <w:rPr>
          <w:sz w:val="16"/>
        </w:rPr>
      </w:pPr>
    </w:p>
    <w:p w14:paraId="2C4F4A2E" w14:textId="77777777" w:rsidR="005D065E" w:rsidRDefault="005D065E" w:rsidP="00127699">
      <w:pPr>
        <w:ind w:left="568" w:hanging="284"/>
        <w:jc w:val="both"/>
        <w:rPr>
          <w:sz w:val="16"/>
        </w:rPr>
      </w:pPr>
    </w:p>
    <w:p w14:paraId="78DD83C6" w14:textId="77777777" w:rsidR="005D065E" w:rsidRDefault="005D065E" w:rsidP="00127699">
      <w:pPr>
        <w:ind w:left="568" w:hanging="284"/>
        <w:jc w:val="both"/>
        <w:rPr>
          <w:sz w:val="16"/>
        </w:rPr>
      </w:pPr>
    </w:p>
    <w:p w14:paraId="6515448E" w14:textId="77777777" w:rsidR="005D065E" w:rsidRDefault="005D065E" w:rsidP="00127699">
      <w:pPr>
        <w:ind w:left="568" w:hanging="284"/>
        <w:jc w:val="both"/>
        <w:rPr>
          <w:sz w:val="16"/>
        </w:rPr>
      </w:pPr>
    </w:p>
    <w:p w14:paraId="7BF3DEB6" w14:textId="77777777" w:rsidR="005D065E" w:rsidRDefault="005D065E" w:rsidP="00127699">
      <w:pPr>
        <w:ind w:left="568" w:hanging="284"/>
        <w:jc w:val="both"/>
        <w:rPr>
          <w:sz w:val="16"/>
        </w:rPr>
      </w:pPr>
    </w:p>
    <w:p w14:paraId="55B3F83B" w14:textId="77777777" w:rsidR="005D065E" w:rsidRDefault="005D065E" w:rsidP="00127699">
      <w:pPr>
        <w:ind w:left="568" w:hanging="284"/>
        <w:jc w:val="both"/>
        <w:rPr>
          <w:sz w:val="16"/>
        </w:rPr>
      </w:pPr>
    </w:p>
    <w:p w14:paraId="7446E30C" w14:textId="77777777" w:rsidR="005D065E" w:rsidRDefault="005D065E" w:rsidP="00127699">
      <w:pPr>
        <w:ind w:left="568" w:hanging="284"/>
        <w:jc w:val="both"/>
        <w:rPr>
          <w:sz w:val="16"/>
        </w:rPr>
      </w:pPr>
    </w:p>
    <w:p w14:paraId="5E81279D" w14:textId="77777777" w:rsidR="005D065E" w:rsidRDefault="005D065E" w:rsidP="00127699">
      <w:pPr>
        <w:ind w:left="568" w:hanging="284"/>
        <w:jc w:val="both"/>
        <w:rPr>
          <w:sz w:val="16"/>
        </w:rPr>
      </w:pPr>
    </w:p>
    <w:p w14:paraId="1BD98D60" w14:textId="77777777" w:rsidR="005D065E" w:rsidRDefault="005D065E" w:rsidP="00127699">
      <w:pPr>
        <w:ind w:left="568" w:hanging="284"/>
        <w:jc w:val="both"/>
        <w:rPr>
          <w:sz w:val="16"/>
        </w:rPr>
      </w:pPr>
    </w:p>
    <w:p w14:paraId="04115F77" w14:textId="77777777" w:rsidR="00127699" w:rsidRDefault="00127699" w:rsidP="00127699">
      <w:pPr>
        <w:ind w:left="568" w:hanging="284"/>
        <w:jc w:val="both"/>
        <w:rPr>
          <w:sz w:val="16"/>
        </w:rPr>
        <w:sectPr w:rsidR="00127699" w:rsidSect="00127699">
          <w:type w:val="continuous"/>
          <w:pgSz w:w="11907" w:h="16840" w:code="9"/>
          <w:pgMar w:top="1418" w:right="1134" w:bottom="1134" w:left="1134" w:header="0" w:footer="0" w:gutter="0"/>
          <w:pgNumType w:start="1"/>
          <w:cols w:num="2" w:space="720"/>
          <w:noEndnote/>
        </w:sectPr>
      </w:pPr>
    </w:p>
    <w:p w14:paraId="29880590" w14:textId="77777777" w:rsidR="00127699" w:rsidRDefault="00127699" w:rsidP="00127699">
      <w:pPr>
        <w:ind w:left="568" w:hanging="284"/>
        <w:jc w:val="both"/>
        <w:rPr>
          <w:sz w:val="16"/>
        </w:rPr>
      </w:pPr>
    </w:p>
    <w:p w14:paraId="624A3B07" w14:textId="77777777" w:rsidR="00127699" w:rsidRDefault="00127699" w:rsidP="00127699">
      <w:pPr>
        <w:ind w:left="568" w:hanging="284"/>
        <w:jc w:val="both"/>
        <w:rPr>
          <w:sz w:val="16"/>
        </w:rPr>
      </w:pPr>
    </w:p>
    <w:p w14:paraId="54C773F4" w14:textId="77777777" w:rsidR="00127699" w:rsidRDefault="00127699" w:rsidP="00127699">
      <w:pPr>
        <w:pStyle w:val="Testonormale"/>
        <w:spacing w:after="120"/>
        <w:jc w:val="both"/>
        <w:rPr>
          <w:rFonts w:ascii="Times New Roman" w:hAnsi="Times New Roman"/>
          <w:b/>
          <w:sz w:val="16"/>
        </w:rPr>
      </w:pPr>
    </w:p>
    <w:p w14:paraId="02B82D83" w14:textId="77777777" w:rsidR="00127699" w:rsidRDefault="00127699" w:rsidP="00127699">
      <w:pPr>
        <w:pStyle w:val="Testonormale"/>
        <w:spacing w:after="120"/>
        <w:jc w:val="center"/>
        <w:rPr>
          <w:rFonts w:ascii="Times New Roman" w:hAnsi="Times New Roman"/>
          <w:b/>
          <w:sz w:val="18"/>
        </w:rPr>
      </w:pPr>
      <w:r>
        <w:rPr>
          <w:rFonts w:ascii="Times New Roman" w:hAnsi="Times New Roman"/>
          <w:b/>
          <w:sz w:val="18"/>
        </w:rPr>
        <w:t>DIPLOMI</w:t>
      </w:r>
    </w:p>
    <w:p w14:paraId="6EB6B435" w14:textId="77777777" w:rsidR="00127699" w:rsidRDefault="00127699" w:rsidP="00127699">
      <w:pPr>
        <w:pStyle w:val="Testonormale"/>
        <w:numPr>
          <w:ilvl w:val="0"/>
          <w:numId w:val="13"/>
        </w:numPr>
        <w:spacing w:after="120"/>
        <w:jc w:val="both"/>
        <w:rPr>
          <w:rFonts w:ascii="Times New Roman" w:hAnsi="Times New Roman"/>
        </w:rPr>
      </w:pPr>
      <w:r>
        <w:rPr>
          <w:rFonts w:ascii="Times New Roman" w:hAnsi="Times New Roman"/>
        </w:rPr>
        <w:t>Diploma di Membro all'"INTERNATIONAL CONGRESS OF ANGIOLOGY" Atene 9-14 giugno 1985</w:t>
      </w:r>
    </w:p>
    <w:p w14:paraId="722C493E" w14:textId="77777777" w:rsidR="00127699" w:rsidRDefault="00127699" w:rsidP="00127699">
      <w:pPr>
        <w:pStyle w:val="Testonormale"/>
        <w:numPr>
          <w:ilvl w:val="0"/>
          <w:numId w:val="13"/>
        </w:numPr>
        <w:spacing w:after="120"/>
        <w:jc w:val="both"/>
        <w:rPr>
          <w:rFonts w:ascii="Times New Roman" w:hAnsi="Times New Roman"/>
          <w:lang w:val="en-GB"/>
        </w:rPr>
      </w:pPr>
      <w:r>
        <w:rPr>
          <w:rFonts w:ascii="Times New Roman" w:hAnsi="Times New Roman"/>
          <w:lang w:val="en-GB"/>
        </w:rPr>
        <w:t xml:space="preserve">Diploma di Menbership of </w:t>
      </w:r>
      <w:r>
        <w:rPr>
          <w:rFonts w:ascii="Times New Roman" w:hAnsi="Times New Roman"/>
          <w:caps/>
          <w:lang w:val="en-GB"/>
        </w:rPr>
        <w:t xml:space="preserve">International Society for Endovascular Surgery </w:t>
      </w:r>
    </w:p>
    <w:p w14:paraId="2802C756" w14:textId="77777777" w:rsidR="00127699" w:rsidRDefault="00127699" w:rsidP="00127699">
      <w:pPr>
        <w:pStyle w:val="Testonormale"/>
        <w:numPr>
          <w:ilvl w:val="0"/>
          <w:numId w:val="13"/>
        </w:numPr>
        <w:spacing w:after="120"/>
        <w:jc w:val="both"/>
        <w:rPr>
          <w:rFonts w:ascii="Times New Roman" w:hAnsi="Times New Roman"/>
        </w:rPr>
      </w:pPr>
      <w:r>
        <w:rPr>
          <w:rFonts w:ascii="Times New Roman" w:hAnsi="Times New Roman"/>
        </w:rPr>
        <w:t>Diploma di Borsa di Studio di Merito assegnata alla Migliore Comunicazione Scientifica al IX Congresso Nazionale SIUMB – Firenze 18-22 novembre 1996</w:t>
      </w:r>
    </w:p>
    <w:p w14:paraId="0DA5F2CE" w14:textId="77777777" w:rsidR="00127699" w:rsidRDefault="00127699" w:rsidP="00127699">
      <w:pPr>
        <w:pStyle w:val="Testonormale"/>
        <w:spacing w:after="120"/>
        <w:jc w:val="both"/>
        <w:rPr>
          <w:rFonts w:ascii="Times New Roman" w:hAnsi="Times New Roman"/>
          <w:b/>
          <w:caps/>
        </w:rPr>
      </w:pPr>
    </w:p>
    <w:p w14:paraId="32608408" w14:textId="77777777" w:rsidR="00127699" w:rsidRDefault="00127699" w:rsidP="00127699">
      <w:pPr>
        <w:pStyle w:val="Testonormale"/>
        <w:spacing w:after="120"/>
        <w:jc w:val="center"/>
        <w:rPr>
          <w:rFonts w:ascii="Times New Roman" w:hAnsi="Times New Roman"/>
          <w:b/>
          <w:caps/>
          <w:sz w:val="18"/>
        </w:rPr>
      </w:pPr>
      <w:r>
        <w:rPr>
          <w:rFonts w:ascii="Times New Roman" w:hAnsi="Times New Roman"/>
          <w:b/>
          <w:caps/>
          <w:sz w:val="18"/>
        </w:rPr>
        <w:t>Organizzazione e Coordinamento Congressi e Corsi</w:t>
      </w:r>
    </w:p>
    <w:p w14:paraId="3BB5ED6A" w14:textId="77777777" w:rsidR="00127699" w:rsidRDefault="00127699" w:rsidP="00127699">
      <w:pPr>
        <w:pStyle w:val="Testonormale"/>
        <w:numPr>
          <w:ilvl w:val="0"/>
          <w:numId w:val="13"/>
        </w:numPr>
        <w:spacing w:after="120"/>
        <w:jc w:val="both"/>
        <w:rPr>
          <w:rFonts w:ascii="Times New Roman" w:hAnsi="Times New Roman"/>
        </w:rPr>
      </w:pPr>
      <w:r>
        <w:rPr>
          <w:rFonts w:ascii="Times New Roman" w:hAnsi="Times New Roman"/>
        </w:rPr>
        <w:t>Programma del "II Incontro Clinico Radiologico Aquilano - Diagnostica per immagini in patologia vascolare : priorità ed alternative" L'Aquila 27-28 giugno 1985 - (COMITATO ORGANIZZATORE)</w:t>
      </w:r>
    </w:p>
    <w:p w14:paraId="4D61D26D" w14:textId="77777777" w:rsidR="00127699" w:rsidRDefault="00127699" w:rsidP="00127699">
      <w:pPr>
        <w:pStyle w:val="Testonormale"/>
        <w:numPr>
          <w:ilvl w:val="0"/>
          <w:numId w:val="13"/>
        </w:numPr>
        <w:spacing w:after="120"/>
        <w:jc w:val="both"/>
        <w:rPr>
          <w:rFonts w:ascii="Times New Roman" w:hAnsi="Times New Roman"/>
        </w:rPr>
      </w:pPr>
      <w:r>
        <w:rPr>
          <w:rFonts w:ascii="Times New Roman" w:hAnsi="Times New Roman"/>
        </w:rPr>
        <w:t>Programma del Convegno “Il ColorDoppler in Pratica” Roma 26-27 gennaio 1993 --- (</w:t>
      </w:r>
      <w:r>
        <w:rPr>
          <w:rFonts w:ascii="Times New Roman" w:hAnsi="Times New Roman"/>
          <w:caps/>
        </w:rPr>
        <w:t>Coordinatore del Corso</w:t>
      </w:r>
      <w:r>
        <w:rPr>
          <w:rFonts w:ascii="Times New Roman" w:hAnsi="Times New Roman"/>
        </w:rPr>
        <w:t>)</w:t>
      </w:r>
    </w:p>
    <w:p w14:paraId="3CD26E0C" w14:textId="77777777" w:rsidR="00127699" w:rsidRDefault="00127699" w:rsidP="00127699">
      <w:pPr>
        <w:pStyle w:val="Testonormale"/>
        <w:numPr>
          <w:ilvl w:val="0"/>
          <w:numId w:val="13"/>
        </w:numPr>
        <w:spacing w:after="120"/>
        <w:jc w:val="both"/>
        <w:rPr>
          <w:rFonts w:ascii="Times New Roman" w:hAnsi="Times New Roman"/>
        </w:rPr>
      </w:pPr>
      <w:r>
        <w:rPr>
          <w:rFonts w:ascii="Times New Roman" w:hAnsi="Times New Roman"/>
        </w:rPr>
        <w:t xml:space="preserve">Programma 12° Congresso Nazionale della Società Italiana di Flebologia Clinica e Sperimentale – Roma 9-11 novembre 1995 - (COMITATO ORGANIZZATORE) </w:t>
      </w:r>
    </w:p>
    <w:p w14:paraId="6FD4A304" w14:textId="77777777" w:rsidR="00127699" w:rsidRDefault="00127699" w:rsidP="00127699">
      <w:pPr>
        <w:pStyle w:val="Testonormale"/>
        <w:numPr>
          <w:ilvl w:val="0"/>
          <w:numId w:val="13"/>
        </w:numPr>
        <w:spacing w:after="120"/>
        <w:jc w:val="both"/>
        <w:rPr>
          <w:rFonts w:ascii="Times New Roman" w:hAnsi="Times New Roman"/>
        </w:rPr>
      </w:pPr>
      <w:r>
        <w:rPr>
          <w:rFonts w:ascii="Times New Roman" w:hAnsi="Times New Roman"/>
        </w:rPr>
        <w:t>Programma del Corso Teorico Pratico di Aggiornamento Avanzato “l’Ecocolordoppler nella patologia arteriosa e venosa” Roma 9-11 maggio 1996 (</w:t>
      </w:r>
      <w:r>
        <w:rPr>
          <w:rFonts w:ascii="Times New Roman" w:hAnsi="Times New Roman"/>
          <w:caps/>
        </w:rPr>
        <w:t>Coordinatore del Corso</w:t>
      </w:r>
      <w:r>
        <w:rPr>
          <w:rFonts w:ascii="Times New Roman" w:hAnsi="Times New Roman"/>
        </w:rPr>
        <w:t xml:space="preserve">) </w:t>
      </w:r>
    </w:p>
    <w:p w14:paraId="4B7EB66E" w14:textId="77777777" w:rsidR="00127699" w:rsidRDefault="00127699" w:rsidP="00127699">
      <w:pPr>
        <w:pStyle w:val="Testonormale"/>
        <w:numPr>
          <w:ilvl w:val="0"/>
          <w:numId w:val="13"/>
        </w:numPr>
        <w:spacing w:after="120"/>
        <w:jc w:val="both"/>
        <w:rPr>
          <w:rFonts w:ascii="Times New Roman" w:hAnsi="Times New Roman"/>
        </w:rPr>
      </w:pPr>
      <w:r>
        <w:rPr>
          <w:rFonts w:ascii="Times New Roman" w:hAnsi="Times New Roman"/>
        </w:rPr>
        <w:t xml:space="preserve">Programma del Convegno Clinico Radiologico “Oltre L’immagine” – I mezzi di Contrasto Ecografici nella pratica clinica -  Roma 25-26 giugno 1998 (COORDINATORE SCIENTIFICO) </w:t>
      </w:r>
    </w:p>
    <w:p w14:paraId="57297C0A" w14:textId="77777777" w:rsidR="00127699" w:rsidRDefault="00127699" w:rsidP="00127699">
      <w:pPr>
        <w:pStyle w:val="Testonormale"/>
        <w:numPr>
          <w:ilvl w:val="0"/>
          <w:numId w:val="13"/>
        </w:numPr>
        <w:spacing w:after="120"/>
        <w:jc w:val="both"/>
        <w:rPr>
          <w:rFonts w:ascii="Times New Roman" w:hAnsi="Times New Roman"/>
        </w:rPr>
      </w:pPr>
      <w:r>
        <w:rPr>
          <w:rFonts w:ascii="Times New Roman" w:hAnsi="Times New Roman"/>
        </w:rPr>
        <w:t>Convegno SIAPAV sez Calabria “Focus on: ischemia cerebrale – il danno cerebrale, storia naturale, trattamento, evoluzione” Cosenza 13 dicembre 2003 (COORDINATORE SCIENTIFICO</w:t>
      </w:r>
    </w:p>
    <w:p w14:paraId="6D8882EB" w14:textId="77777777" w:rsidR="00127699" w:rsidRDefault="00127699" w:rsidP="00127699">
      <w:pPr>
        <w:pStyle w:val="Testonormale"/>
        <w:numPr>
          <w:ilvl w:val="0"/>
          <w:numId w:val="13"/>
        </w:numPr>
        <w:spacing w:after="120"/>
        <w:jc w:val="both"/>
        <w:rPr>
          <w:rFonts w:ascii="Times New Roman" w:hAnsi="Times New Roman"/>
        </w:rPr>
      </w:pPr>
      <w:r>
        <w:rPr>
          <w:rFonts w:ascii="Times New Roman" w:hAnsi="Times New Roman"/>
        </w:rPr>
        <w:t>I° Corso teorico pratico di ecocolordoppler vascolare SIDV-GIUV Cosenza 21-23 giugno 2006 (COORDINATORE SCIENTIFICO)</w:t>
      </w:r>
    </w:p>
    <w:p w14:paraId="291351CE" w14:textId="77777777" w:rsidR="00127699" w:rsidRDefault="00127699" w:rsidP="00127699"/>
    <w:p w14:paraId="65361CFB" w14:textId="77777777" w:rsidR="00127699" w:rsidRPr="000F4722" w:rsidRDefault="00127699" w:rsidP="00127699">
      <w:pPr>
        <w:pStyle w:val="Testonormale"/>
        <w:spacing w:before="120" w:line="240" w:lineRule="atLeast"/>
        <w:jc w:val="center"/>
        <w:rPr>
          <w:rFonts w:ascii="Garamond" w:hAnsi="Garamond"/>
          <w:szCs w:val="20"/>
        </w:rPr>
      </w:pPr>
      <w:r w:rsidRPr="000F4722">
        <w:rPr>
          <w:rFonts w:ascii="Garamond" w:hAnsi="Garamond"/>
          <w:b/>
          <w:bCs/>
          <w:szCs w:val="20"/>
        </w:rPr>
        <w:t>DICHIARAZIONI SOSTITUTIVE DI CERTIFICAZIONI</w:t>
      </w:r>
      <w:r w:rsidRPr="000F4722">
        <w:rPr>
          <w:rFonts w:ascii="Garamond" w:hAnsi="Garamond"/>
          <w:szCs w:val="20"/>
        </w:rPr>
        <w:t xml:space="preserve"> (art.2 legge n.15/68, e art. 1 D.P.R. n. 403/98)</w:t>
      </w:r>
    </w:p>
    <w:p w14:paraId="6802BE85" w14:textId="77777777" w:rsidR="00127699" w:rsidRPr="000F4722" w:rsidRDefault="00127699" w:rsidP="00127699">
      <w:pPr>
        <w:pStyle w:val="Testonormale"/>
        <w:spacing w:before="120" w:line="240" w:lineRule="atLeast"/>
        <w:jc w:val="center"/>
        <w:rPr>
          <w:rFonts w:ascii="Garamond" w:hAnsi="Garamond"/>
          <w:szCs w:val="20"/>
        </w:rPr>
      </w:pPr>
      <w:r w:rsidRPr="000F4722">
        <w:rPr>
          <w:rFonts w:ascii="Garamond" w:hAnsi="Garamond"/>
          <w:b/>
          <w:bCs/>
          <w:szCs w:val="20"/>
        </w:rPr>
        <w:t>DICHIARAZIONI SOSTITUTIVE DELL’ATTO DI NOTORIETA’</w:t>
      </w:r>
      <w:r w:rsidRPr="000F4722">
        <w:rPr>
          <w:rFonts w:ascii="Garamond" w:hAnsi="Garamond"/>
          <w:szCs w:val="20"/>
        </w:rPr>
        <w:t xml:space="preserve"> (art.4 legge n.15/68, e art. 2 D.P.R. n. 403/98)</w:t>
      </w:r>
    </w:p>
    <w:p w14:paraId="4C53DF63" w14:textId="77777777" w:rsidR="00127699" w:rsidRPr="000F4722" w:rsidRDefault="00127699" w:rsidP="00127699">
      <w:pPr>
        <w:pStyle w:val="Testonormale"/>
        <w:spacing w:before="120" w:line="240" w:lineRule="atLeast"/>
        <w:jc w:val="both"/>
        <w:rPr>
          <w:rFonts w:ascii="Garamond" w:hAnsi="Garamond"/>
          <w:szCs w:val="20"/>
        </w:rPr>
      </w:pPr>
    </w:p>
    <w:p w14:paraId="48ADC875" w14:textId="77777777" w:rsidR="00127699" w:rsidRPr="000F4722" w:rsidRDefault="00127699" w:rsidP="000F4722">
      <w:pPr>
        <w:pStyle w:val="Testonormale"/>
        <w:spacing w:before="120" w:line="240" w:lineRule="atLeast"/>
        <w:jc w:val="both"/>
        <w:rPr>
          <w:rFonts w:ascii="Garamond" w:hAnsi="Garamond"/>
          <w:szCs w:val="20"/>
        </w:rPr>
      </w:pPr>
      <w:r w:rsidRPr="000F4722">
        <w:rPr>
          <w:rFonts w:ascii="Garamond" w:hAnsi="Garamond"/>
          <w:szCs w:val="20"/>
        </w:rPr>
        <w:t xml:space="preserve">Il Sottoscritto </w:t>
      </w:r>
      <w:r w:rsidRPr="000F4722">
        <w:rPr>
          <w:rFonts w:ascii="Garamond" w:hAnsi="Garamond"/>
          <w:b/>
          <w:szCs w:val="20"/>
        </w:rPr>
        <w:t xml:space="preserve">Francesco Intrieri </w:t>
      </w:r>
      <w:r w:rsidRPr="000F4722">
        <w:rPr>
          <w:rFonts w:ascii="Garamond" w:hAnsi="Garamond"/>
          <w:szCs w:val="20"/>
        </w:rPr>
        <w:t xml:space="preserve"> Codice Fiscale: </w:t>
      </w:r>
      <w:r w:rsidRPr="000F4722">
        <w:rPr>
          <w:rFonts w:ascii="Garamond" w:hAnsi="Garamond"/>
          <w:b/>
          <w:bCs/>
          <w:szCs w:val="20"/>
        </w:rPr>
        <w:t>NTR FNC 55 A 01 D 122 Z</w:t>
      </w:r>
      <w:r w:rsidRPr="000F4722">
        <w:rPr>
          <w:rFonts w:ascii="Garamond" w:hAnsi="Garamond"/>
          <w:szCs w:val="20"/>
        </w:rPr>
        <w:t xml:space="preserve">, nato a </w:t>
      </w:r>
      <w:r w:rsidRPr="000F4722">
        <w:rPr>
          <w:rFonts w:ascii="Garamond" w:hAnsi="Garamond"/>
          <w:b/>
          <w:bCs/>
          <w:szCs w:val="20"/>
        </w:rPr>
        <w:t>Crotone il 01.01.1955</w:t>
      </w:r>
      <w:r w:rsidRPr="000F4722">
        <w:rPr>
          <w:rFonts w:ascii="Garamond" w:hAnsi="Garamond"/>
          <w:szCs w:val="20"/>
        </w:rPr>
        <w:t xml:space="preserve"> di sesso maschile attualmente residente in Rende (Cosenza) in </w:t>
      </w:r>
      <w:r w:rsidR="006B1E44" w:rsidRPr="000F4722">
        <w:rPr>
          <w:rFonts w:ascii="Garamond" w:hAnsi="Garamond"/>
          <w:b/>
          <w:bCs/>
          <w:szCs w:val="20"/>
        </w:rPr>
        <w:t>Via Verdi 2</w:t>
      </w:r>
      <w:r w:rsidRPr="000F4722">
        <w:rPr>
          <w:rFonts w:ascii="Garamond" w:hAnsi="Garamond"/>
          <w:b/>
          <w:bCs/>
          <w:szCs w:val="20"/>
        </w:rPr>
        <w:t xml:space="preserve">– 87036 Rende (CS) </w:t>
      </w:r>
      <w:r w:rsidRPr="000F4722">
        <w:rPr>
          <w:rFonts w:ascii="Garamond" w:hAnsi="Garamond"/>
          <w:szCs w:val="20"/>
        </w:rPr>
        <w:t xml:space="preserve">, consapevole che le dichiarazioni mendaci sono punite ai sensi del Codice Penale e delle Leggi Speciali in materia, </w:t>
      </w:r>
      <w:r w:rsidRPr="000F4722">
        <w:rPr>
          <w:rFonts w:ascii="Garamond" w:hAnsi="Garamond"/>
          <w:b/>
          <w:bCs/>
          <w:szCs w:val="20"/>
        </w:rPr>
        <w:t>dichiara</w:t>
      </w:r>
      <w:r w:rsidRPr="000F4722">
        <w:rPr>
          <w:rFonts w:ascii="Garamond" w:hAnsi="Garamond"/>
          <w:szCs w:val="20"/>
        </w:rPr>
        <w:t xml:space="preserve"> sotto la propria responsabilità che quanto e’ contenuto nel Curriculum Vitae è corrispondente alla verità e che le copie dei documenti e dei certificati e delle pubblicazioni sono conformi all’originale e possono essere documentati a richiesta.</w:t>
      </w:r>
    </w:p>
    <w:p w14:paraId="4DF01522" w14:textId="77777777" w:rsidR="00127699" w:rsidRPr="000F4722" w:rsidRDefault="00127699" w:rsidP="000F4722">
      <w:pPr>
        <w:pStyle w:val="Testonormale"/>
        <w:spacing w:before="120" w:line="240" w:lineRule="atLeast"/>
        <w:jc w:val="both"/>
        <w:rPr>
          <w:rFonts w:ascii="Garamond" w:hAnsi="Garamond"/>
          <w:szCs w:val="20"/>
        </w:rPr>
      </w:pPr>
      <w:r w:rsidRPr="000F4722">
        <w:rPr>
          <w:rFonts w:ascii="Garamond" w:hAnsi="Garamond"/>
          <w:szCs w:val="20"/>
        </w:rPr>
        <w:t>Documento di riconoscimento:</w:t>
      </w:r>
    </w:p>
    <w:p w14:paraId="0E679105" w14:textId="77777777" w:rsidR="00127699" w:rsidRPr="000F4722" w:rsidRDefault="00127699" w:rsidP="000F4722">
      <w:pPr>
        <w:pStyle w:val="Testonormale"/>
        <w:spacing w:before="120" w:line="240" w:lineRule="atLeast"/>
        <w:jc w:val="both"/>
        <w:rPr>
          <w:rFonts w:ascii="Garamond" w:hAnsi="Garamond"/>
          <w:szCs w:val="20"/>
        </w:rPr>
      </w:pPr>
      <w:r w:rsidRPr="000F4722">
        <w:rPr>
          <w:rFonts w:ascii="Garamond" w:hAnsi="Garamond"/>
          <w:szCs w:val="20"/>
        </w:rPr>
        <w:t xml:space="preserve">pat.auto B  - </w:t>
      </w:r>
      <w:r w:rsidR="00E4147B" w:rsidRPr="00E4147B">
        <w:rPr>
          <w:rFonts w:ascii="Garamond" w:hAnsi="Garamond"/>
          <w:b/>
          <w:szCs w:val="20"/>
        </w:rPr>
        <w:t>CS 5383845 N</w:t>
      </w:r>
      <w:r w:rsidR="00E4147B">
        <w:rPr>
          <w:rFonts w:ascii="Garamond" w:hAnsi="Garamond"/>
          <w:szCs w:val="20"/>
        </w:rPr>
        <w:t xml:space="preserve"> rilasciata da  </w:t>
      </w:r>
      <w:r w:rsidR="00E4147B" w:rsidRPr="00E4147B">
        <w:rPr>
          <w:rFonts w:ascii="Garamond" w:hAnsi="Garamond"/>
          <w:b/>
          <w:szCs w:val="20"/>
        </w:rPr>
        <w:t>MC-CS</w:t>
      </w:r>
      <w:r w:rsidR="00E4147B">
        <w:rPr>
          <w:rFonts w:ascii="Garamond" w:hAnsi="Garamond"/>
          <w:szCs w:val="20"/>
        </w:rPr>
        <w:t xml:space="preserve">     15/2/2013  (</w:t>
      </w:r>
      <w:r w:rsidRPr="00E4147B">
        <w:rPr>
          <w:rFonts w:ascii="Garamond" w:hAnsi="Garamond"/>
          <w:bCs/>
          <w:szCs w:val="20"/>
        </w:rPr>
        <w:t>RM. 2939374 G</w:t>
      </w:r>
      <w:r w:rsidR="00E4147B">
        <w:rPr>
          <w:rFonts w:ascii="Garamond" w:hAnsi="Garamond"/>
          <w:szCs w:val="20"/>
        </w:rPr>
        <w:t xml:space="preserve"> </w:t>
      </w:r>
      <w:r w:rsidRPr="000F4722">
        <w:rPr>
          <w:rFonts w:ascii="Garamond" w:hAnsi="Garamond"/>
          <w:szCs w:val="20"/>
        </w:rPr>
        <w:t>Prefettura di Roma il 3.10.1983</w:t>
      </w:r>
      <w:r w:rsidR="00E4147B">
        <w:rPr>
          <w:rFonts w:ascii="Garamond" w:hAnsi="Garamond"/>
          <w:szCs w:val="20"/>
        </w:rPr>
        <w:t>)</w:t>
      </w:r>
    </w:p>
    <w:p w14:paraId="36333439" w14:textId="77777777" w:rsidR="00127699" w:rsidRDefault="00127699" w:rsidP="00127699"/>
    <w:p w14:paraId="65674C84" w14:textId="77777777" w:rsidR="00E4147B" w:rsidRPr="00E4147B" w:rsidRDefault="00E4147B" w:rsidP="00E4147B">
      <w:pPr>
        <w:widowControl/>
        <w:rPr>
          <w:rFonts w:ascii="Times" w:hAnsi="Times"/>
          <w:b/>
          <w:szCs w:val="20"/>
          <w:lang w:eastAsia="it-IT"/>
        </w:rPr>
      </w:pPr>
      <w:r w:rsidRPr="00E4147B">
        <w:rPr>
          <w:rFonts w:ascii="Calibri" w:hAnsi="Calibri"/>
          <w:b/>
          <w:sz w:val="22"/>
          <w:szCs w:val="22"/>
          <w:lang w:eastAsia="it-IT"/>
        </w:rPr>
        <w:t>Autorizzo il trattamento dei miei dati personali contenuti in questo Curriculum Vitae ai sensi del Dlgs 196/2003")</w:t>
      </w:r>
    </w:p>
    <w:p w14:paraId="46EF4DAD" w14:textId="77777777" w:rsidR="00127699" w:rsidRPr="005F2085" w:rsidRDefault="00127699" w:rsidP="00127699"/>
    <w:p w14:paraId="6583CB00" w14:textId="77777777" w:rsidR="00127699" w:rsidRDefault="006B1E44" w:rsidP="00127699">
      <w:pPr>
        <w:pStyle w:val="Corpodeltesto"/>
        <w:ind w:right="879"/>
        <w:jc w:val="both"/>
        <w:rPr>
          <w:rFonts w:ascii="Times New Roman" w:hAnsi="Times New Roman"/>
          <w:b/>
        </w:rPr>
      </w:pPr>
      <w:r>
        <w:rPr>
          <w:rFonts w:ascii="Times New Roman" w:hAnsi="Times New Roman"/>
          <w:b/>
        </w:rPr>
        <w:t>Rende</w:t>
      </w:r>
      <w:r w:rsidR="00127699">
        <w:rPr>
          <w:rFonts w:ascii="Times New Roman" w:hAnsi="Times New Roman"/>
          <w:b/>
        </w:rPr>
        <w:t xml:space="preserve"> </w:t>
      </w:r>
      <w:r w:rsidR="006F165C">
        <w:rPr>
          <w:rFonts w:ascii="Times New Roman" w:hAnsi="Times New Roman"/>
          <w:b/>
        </w:rPr>
        <w:t>15 ottobre 2020</w:t>
      </w:r>
    </w:p>
    <w:p w14:paraId="0C0FA116" w14:textId="77777777" w:rsidR="00127699" w:rsidRDefault="00127699" w:rsidP="00127699">
      <w:pPr>
        <w:pStyle w:val="Corpodeltesto"/>
        <w:ind w:right="879"/>
        <w:jc w:val="both"/>
        <w:rPr>
          <w:rFonts w:ascii="Times New Roman" w:hAnsi="Times New Roman"/>
          <w:b/>
        </w:rPr>
      </w:pPr>
    </w:p>
    <w:p w14:paraId="4EA3738D" w14:textId="77777777" w:rsidR="00127699" w:rsidRDefault="00127699" w:rsidP="00127699">
      <w:pPr>
        <w:pStyle w:val="Corpodeltesto"/>
        <w:ind w:right="879"/>
        <w:jc w:val="right"/>
        <w:rPr>
          <w:rFonts w:ascii="Times New Roman" w:hAnsi="Times New Roman"/>
          <w:b/>
        </w:rPr>
      </w:pPr>
      <w:r>
        <w:rPr>
          <w:rFonts w:ascii="Times New Roman" w:hAnsi="Times New Roman"/>
          <w:b/>
        </w:rPr>
        <w:t>Prof. Francesco Intrieri</w:t>
      </w:r>
    </w:p>
    <w:p w14:paraId="6F94C8A7" w14:textId="66F077F3" w:rsidR="00481E6D" w:rsidRDefault="004019A3" w:rsidP="000F4722">
      <w:pPr>
        <w:pStyle w:val="Aaoeeu"/>
        <w:jc w:val="right"/>
        <w:rPr>
          <w:rFonts w:ascii="Arial" w:hAnsi="Arial" w:cs="Arial"/>
        </w:rPr>
      </w:pPr>
      <w:r>
        <w:rPr>
          <w:rFonts w:ascii="Arial" w:hAnsi="Arial" w:cs="Arial"/>
          <w:smallCaps/>
          <w:noProof/>
          <w:lang w:eastAsia="it-IT"/>
        </w:rPr>
        <w:drawing>
          <wp:inline distT="0" distB="0" distL="0" distR="0" wp14:anchorId="1122D780" wp14:editId="43B3E1F6">
            <wp:extent cx="1727200" cy="1083945"/>
            <wp:effectExtent l="0" t="0" r="0" b="8255"/>
            <wp:docPr id="1" name="Immagine 1" descr="firmam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mia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7200" cy="1083945"/>
                    </a:xfrm>
                    <a:prstGeom prst="rect">
                      <a:avLst/>
                    </a:prstGeom>
                    <a:noFill/>
                    <a:ln>
                      <a:noFill/>
                    </a:ln>
                  </pic:spPr>
                </pic:pic>
              </a:graphicData>
            </a:graphic>
          </wp:inline>
        </w:drawing>
      </w:r>
    </w:p>
    <w:sectPr w:rsidR="00481E6D">
      <w:footerReference w:type="even" r:id="rId13"/>
      <w:footerReference w:type="default" r:id="rId14"/>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69B37" w14:textId="77777777" w:rsidR="000377E5" w:rsidRDefault="000377E5">
      <w:r>
        <w:separator/>
      </w:r>
    </w:p>
  </w:endnote>
  <w:endnote w:type="continuationSeparator" w:id="0">
    <w:p w14:paraId="21586690" w14:textId="77777777" w:rsidR="000377E5" w:rsidRDefault="0003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756D2" w14:textId="77777777" w:rsidR="000377E5" w:rsidRDefault="000377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346A9D51" w14:textId="77777777" w:rsidR="000377E5" w:rsidRDefault="000377E5">
    <w:pPr>
      <w:pStyle w:val="Pidipa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FE08B" w14:textId="77777777" w:rsidR="000377E5" w:rsidRDefault="000377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E343E">
      <w:rPr>
        <w:rStyle w:val="Numeropagina"/>
        <w:noProof/>
      </w:rPr>
      <w:t>1</w:t>
    </w:r>
    <w:r>
      <w:rPr>
        <w:rStyle w:val="Numeropagina"/>
      </w:rPr>
      <w:fldChar w:fldCharType="end"/>
    </w:r>
  </w:p>
  <w:p w14:paraId="3885F802" w14:textId="77777777" w:rsidR="000377E5" w:rsidRDefault="000377E5">
    <w:pPr>
      <w:pStyle w:val="Pidipagina"/>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E08FB" w14:textId="77777777" w:rsidR="000377E5" w:rsidRDefault="000377E5">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0B56DB" w14:textId="77777777" w:rsidR="000377E5" w:rsidRDefault="000377E5">
    <w:pPr>
      <w:pStyle w:val="Pidipagina"/>
      <w:ind w:firstLine="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88080" w14:textId="77777777" w:rsidR="000377E5" w:rsidRDefault="000377E5">
    <w:pPr>
      <w:pStyle w:val="Pidipagina"/>
      <w:framePr w:wrap="around" w:vAnchor="text" w:hAnchor="margin" w:y="1"/>
      <w:rPr>
        <w:rStyle w:val="Numeropagina"/>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377E5" w14:paraId="42146A63" w14:textId="77777777">
      <w:tc>
        <w:tcPr>
          <w:tcW w:w="2943" w:type="dxa"/>
          <w:tcBorders>
            <w:top w:val="nil"/>
            <w:left w:val="nil"/>
            <w:bottom w:val="nil"/>
            <w:right w:val="nil"/>
          </w:tcBorders>
        </w:tcPr>
        <w:p w14:paraId="5116A09D" w14:textId="77777777" w:rsidR="000377E5" w:rsidRDefault="000377E5">
          <w:pPr>
            <w:pStyle w:val="Aaoeeu"/>
            <w:tabs>
              <w:tab w:val="left" w:pos="3261"/>
            </w:tabs>
            <w:jc w:val="right"/>
            <w:rPr>
              <w:rFonts w:ascii="Arial" w:hAnsi="Arial" w:cs="Arial"/>
              <w:sz w:val="16"/>
            </w:rPr>
          </w:pPr>
          <w:r>
            <w:rPr>
              <w:rFonts w:ascii="Arial" w:hAnsi="Arial" w:cs="Arial"/>
              <w:sz w:val="16"/>
            </w:rPr>
            <w:t xml:space="preserve">Pagina </w:t>
          </w:r>
          <w:r>
            <w:rPr>
              <w:rFonts w:ascii="Arial" w:hAnsi="Arial" w:cs="Arial"/>
              <w:sz w:val="16"/>
            </w:rPr>
            <w:fldChar w:fldCharType="begin"/>
          </w:r>
          <w:r>
            <w:rPr>
              <w:rFonts w:ascii="Arial" w:hAnsi="Arial" w:cs="Arial"/>
              <w:sz w:val="16"/>
            </w:rPr>
            <w:instrText xml:space="preserve">page </w:instrText>
          </w:r>
          <w:r>
            <w:rPr>
              <w:rFonts w:ascii="Arial" w:hAnsi="Arial" w:cs="Arial"/>
              <w:sz w:val="16"/>
            </w:rPr>
            <w:fldChar w:fldCharType="separate"/>
          </w:r>
          <w:r w:rsidR="002E343E">
            <w:rPr>
              <w:rFonts w:ascii="Arial" w:hAnsi="Arial" w:cs="Arial"/>
              <w:noProof/>
              <w:sz w:val="16"/>
            </w:rPr>
            <w:t>8</w:t>
          </w:r>
          <w:r>
            <w:rPr>
              <w:rFonts w:ascii="Arial" w:hAnsi="Arial" w:cs="Arial"/>
              <w:sz w:val="16"/>
            </w:rPr>
            <w:fldChar w:fldCharType="end"/>
          </w:r>
          <w:r>
            <w:rPr>
              <w:rFonts w:ascii="Arial" w:hAnsi="Arial" w:cs="Arial"/>
              <w:sz w:val="16"/>
            </w:rPr>
            <w:t xml:space="preserve"> - Curriculum vitae di</w:t>
          </w:r>
        </w:p>
        <w:p w14:paraId="6C1C9973" w14:textId="77777777" w:rsidR="000377E5" w:rsidRDefault="000377E5">
          <w:pPr>
            <w:pStyle w:val="Aaoeeu"/>
            <w:tabs>
              <w:tab w:val="left" w:pos="3261"/>
            </w:tabs>
            <w:jc w:val="right"/>
            <w:rPr>
              <w:sz w:val="16"/>
            </w:rPr>
          </w:pPr>
          <w:r>
            <w:rPr>
              <w:rFonts w:ascii="Arial" w:hAnsi="Arial" w:cs="Arial"/>
              <w:sz w:val="16"/>
            </w:rPr>
            <w:t>[ COGNOME, Nome ]</w:t>
          </w:r>
        </w:p>
      </w:tc>
      <w:tc>
        <w:tcPr>
          <w:tcW w:w="284" w:type="dxa"/>
          <w:tcBorders>
            <w:top w:val="nil"/>
            <w:left w:val="nil"/>
            <w:bottom w:val="nil"/>
            <w:right w:val="nil"/>
          </w:tcBorders>
        </w:tcPr>
        <w:p w14:paraId="2037B8A1" w14:textId="77777777" w:rsidR="000377E5" w:rsidRDefault="000377E5">
          <w:pPr>
            <w:pStyle w:val="Aaoeeu"/>
            <w:tabs>
              <w:tab w:val="left" w:pos="3261"/>
            </w:tabs>
            <w:rPr>
              <w:sz w:val="16"/>
            </w:rPr>
          </w:pPr>
        </w:p>
      </w:tc>
      <w:tc>
        <w:tcPr>
          <w:tcW w:w="7229" w:type="dxa"/>
          <w:tcBorders>
            <w:top w:val="nil"/>
            <w:left w:val="nil"/>
            <w:bottom w:val="nil"/>
            <w:right w:val="nil"/>
          </w:tcBorders>
        </w:tcPr>
        <w:p w14:paraId="14B2C90A" w14:textId="77777777" w:rsidR="000377E5" w:rsidRDefault="000377E5">
          <w:pPr>
            <w:pStyle w:val="OiaeaeiYiio2"/>
            <w:rPr>
              <w:i w:val="0"/>
            </w:rPr>
          </w:pPr>
        </w:p>
        <w:p w14:paraId="29D7423A" w14:textId="77777777" w:rsidR="000377E5" w:rsidRDefault="000377E5">
          <w:pPr>
            <w:pStyle w:val="OiaeaeiYiio2"/>
            <w:rPr>
              <w:rFonts w:ascii="Arial" w:hAnsi="Arial" w:cs="Arial"/>
              <w:i w:val="0"/>
            </w:rPr>
          </w:pPr>
          <w:r>
            <w:rPr>
              <w:rFonts w:ascii="Arial" w:hAnsi="Arial" w:cs="Arial"/>
              <w:i w:val="0"/>
            </w:rPr>
            <w:fldChar w:fldCharType="begin"/>
          </w:r>
          <w:r>
            <w:rPr>
              <w:rFonts w:ascii="Arial" w:hAnsi="Arial" w:cs="Arial"/>
              <w:i w:val="0"/>
            </w:rPr>
            <w:instrText xml:space="preserve"> TIME \@ "d MMMM yyyy" </w:instrText>
          </w:r>
          <w:r>
            <w:rPr>
              <w:rFonts w:ascii="Arial" w:hAnsi="Arial" w:cs="Arial"/>
              <w:i w:val="0"/>
            </w:rPr>
            <w:fldChar w:fldCharType="separate"/>
          </w:r>
          <w:r w:rsidR="002E343E">
            <w:rPr>
              <w:rFonts w:ascii="Arial" w:hAnsi="Arial" w:cs="Arial"/>
              <w:i w:val="0"/>
              <w:noProof/>
            </w:rPr>
            <w:t>15 ottobre 2020</w:t>
          </w:r>
          <w:r>
            <w:rPr>
              <w:rFonts w:ascii="Arial" w:hAnsi="Arial" w:cs="Arial"/>
              <w:i w:val="0"/>
            </w:rPr>
            <w:fldChar w:fldCharType="end"/>
          </w:r>
        </w:p>
      </w:tc>
    </w:tr>
  </w:tbl>
  <w:p w14:paraId="24421E1A" w14:textId="77777777" w:rsidR="000377E5" w:rsidRDefault="000377E5">
    <w:pPr>
      <w:pStyle w:val="Aaoeeu"/>
      <w:tabs>
        <w:tab w:val="left" w:pos="3261"/>
      </w:tabs>
      <w:rPr>
        <w:sz w:val="18"/>
      </w:rPr>
    </w:pPr>
    <w:r>
      <w:rPr>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20A04" w14:textId="77777777" w:rsidR="000377E5" w:rsidRDefault="000377E5">
      <w:r>
        <w:separator/>
      </w:r>
    </w:p>
  </w:footnote>
  <w:footnote w:type="continuationSeparator" w:id="0">
    <w:p w14:paraId="5DBAB823" w14:textId="77777777" w:rsidR="000377E5" w:rsidRDefault="000377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9FB29" w14:textId="77777777" w:rsidR="000377E5" w:rsidRDefault="000377E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66451D19" w14:textId="77777777" w:rsidR="000377E5" w:rsidRDefault="000377E5">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6DC1" w14:textId="77777777" w:rsidR="000377E5" w:rsidRDefault="000377E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E343E">
      <w:rPr>
        <w:rStyle w:val="Numeropagina"/>
        <w:noProof/>
      </w:rPr>
      <w:t>1</w:t>
    </w:r>
    <w:r>
      <w:rPr>
        <w:rStyle w:val="Numeropagina"/>
      </w:rPr>
      <w:fldChar w:fldCharType="end"/>
    </w:r>
  </w:p>
  <w:p w14:paraId="07087343" w14:textId="77777777" w:rsidR="000377E5" w:rsidRDefault="000377E5">
    <w:pPr>
      <w:pStyle w:val="Intestazion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BA15A4"/>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EE6A12D2"/>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8CF2894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095A3CC6"/>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0BB8142E"/>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F97CBABC"/>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450A2462"/>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17AC7DDE"/>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6EEE32A6"/>
    <w:lvl w:ilvl="0">
      <w:start w:val="1"/>
      <w:numFmt w:val="decimal"/>
      <w:pStyle w:val="Numeroelenco"/>
      <w:lvlText w:val="%1."/>
      <w:lvlJc w:val="left"/>
      <w:pPr>
        <w:tabs>
          <w:tab w:val="num" w:pos="360"/>
        </w:tabs>
        <w:ind w:left="360" w:hanging="360"/>
      </w:pPr>
    </w:lvl>
  </w:abstractNum>
  <w:abstractNum w:abstractNumId="9">
    <w:nsid w:val="FFFFFF89"/>
    <w:multiLevelType w:val="singleLevel"/>
    <w:tmpl w:val="330A66B2"/>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BEA7E11"/>
    <w:multiLevelType w:val="hybridMultilevel"/>
    <w:tmpl w:val="180CD6F0"/>
    <w:lvl w:ilvl="0" w:tplc="5CEE7822">
      <w:start w:val="1450"/>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tabs>
          <w:tab w:val="num" w:pos="1931"/>
        </w:tabs>
        <w:ind w:left="1931" w:hanging="360"/>
      </w:pPr>
      <w:rPr>
        <w:rFonts w:ascii="Courier New" w:hAnsi="Courier New" w:cs="Wingdings"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Wingdings"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Wingdings"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1">
    <w:nsid w:val="6E7970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8A2224C"/>
    <w:multiLevelType w:val="singleLevel"/>
    <w:tmpl w:val="8AC2CCF2"/>
    <w:lvl w:ilvl="0">
      <w:start w:val="1"/>
      <w:numFmt w:val="decimal"/>
      <w:lvlText w:val="%1)"/>
      <w:lvlJc w:val="left"/>
      <w:pPr>
        <w:tabs>
          <w:tab w:val="num" w:pos="360"/>
        </w:tabs>
        <w:ind w:left="36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embedSystemFonts/>
  <w:activeWritingStyle w:appName="MSWord" w:lang="en-US" w:vendorID="8"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22"/>
    <w:rsid w:val="000377E5"/>
    <w:rsid w:val="000636BE"/>
    <w:rsid w:val="000F4722"/>
    <w:rsid w:val="00127699"/>
    <w:rsid w:val="001351CF"/>
    <w:rsid w:val="00140AEB"/>
    <w:rsid w:val="001D1399"/>
    <w:rsid w:val="00224899"/>
    <w:rsid w:val="0026634F"/>
    <w:rsid w:val="002E343E"/>
    <w:rsid w:val="002E4014"/>
    <w:rsid w:val="004019A3"/>
    <w:rsid w:val="00455276"/>
    <w:rsid w:val="00481E6D"/>
    <w:rsid w:val="004834E0"/>
    <w:rsid w:val="005D065E"/>
    <w:rsid w:val="005E45B7"/>
    <w:rsid w:val="006652C1"/>
    <w:rsid w:val="006B1E44"/>
    <w:rsid w:val="006F165C"/>
    <w:rsid w:val="007C6326"/>
    <w:rsid w:val="008004D1"/>
    <w:rsid w:val="00871159"/>
    <w:rsid w:val="008779DB"/>
    <w:rsid w:val="008A46F3"/>
    <w:rsid w:val="00907AE1"/>
    <w:rsid w:val="009415CD"/>
    <w:rsid w:val="009C1AE0"/>
    <w:rsid w:val="00AB1122"/>
    <w:rsid w:val="00AB4A07"/>
    <w:rsid w:val="00B12911"/>
    <w:rsid w:val="00B95B7E"/>
    <w:rsid w:val="00BB5D40"/>
    <w:rsid w:val="00DA2400"/>
    <w:rsid w:val="00DC3E4B"/>
    <w:rsid w:val="00E0403F"/>
    <w:rsid w:val="00E34440"/>
    <w:rsid w:val="00E4147B"/>
    <w:rsid w:val="00E9590D"/>
    <w:rsid w:val="00EA7062"/>
    <w:rsid w:val="00EF737D"/>
    <w:rsid w:val="00F258E2"/>
    <w:rsid w:val="00FA43D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A50E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rFonts w:ascii="Arial" w:hAnsi="Arial"/>
      <w:szCs w:val="28"/>
      <w:lang w:eastAsia="de-DE"/>
    </w:rPr>
  </w:style>
  <w:style w:type="paragraph" w:styleId="Titolo1">
    <w:name w:val="heading 1"/>
    <w:basedOn w:val="Normale"/>
    <w:next w:val="Normale"/>
    <w:qFormat/>
    <w:pPr>
      <w:keepNext/>
      <w:spacing w:before="240" w:after="60"/>
      <w:outlineLvl w:val="0"/>
    </w:pPr>
    <w:rPr>
      <w:rFonts w:cs="Arial"/>
      <w:b/>
      <w:bCs/>
      <w:kern w:val="32"/>
      <w:sz w:val="32"/>
      <w:szCs w:val="32"/>
    </w:rPr>
  </w:style>
  <w:style w:type="paragraph" w:styleId="Titolo2">
    <w:name w:val="heading 2"/>
    <w:basedOn w:val="Normale"/>
    <w:next w:val="Normale"/>
    <w:qFormat/>
    <w:pPr>
      <w:keepNext/>
      <w:spacing w:before="240" w:after="60"/>
      <w:outlineLvl w:val="1"/>
    </w:pPr>
    <w:rPr>
      <w:rFonts w:cs="Arial"/>
      <w:b/>
      <w:bCs/>
      <w:i/>
      <w:iCs/>
      <w:sz w:val="28"/>
    </w:rPr>
  </w:style>
  <w:style w:type="paragraph" w:styleId="Titolo3">
    <w:name w:val="heading 3"/>
    <w:basedOn w:val="Normale"/>
    <w:next w:val="Normale"/>
    <w:qFormat/>
    <w:pPr>
      <w:keepNext/>
      <w:spacing w:before="240" w:after="60"/>
      <w:outlineLvl w:val="2"/>
    </w:pPr>
    <w:rPr>
      <w:rFonts w:cs="Arial"/>
      <w:b/>
      <w:bCs/>
      <w:sz w:val="26"/>
      <w:szCs w:val="26"/>
    </w:rPr>
  </w:style>
  <w:style w:type="paragraph" w:styleId="Titolo4">
    <w:name w:val="heading 4"/>
    <w:basedOn w:val="Normale"/>
    <w:next w:val="Normale"/>
    <w:qFormat/>
    <w:pPr>
      <w:keepNext/>
      <w:spacing w:before="240" w:after="60"/>
      <w:outlineLvl w:val="3"/>
    </w:pPr>
    <w:rPr>
      <w:b/>
      <w:bCs/>
      <w:sz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rPr>
      <w:sz w:val="24"/>
      <w:szCs w:val="24"/>
    </w:rPr>
  </w:style>
  <w:style w:type="paragraph" w:styleId="Titolo8">
    <w:name w:val="heading 8"/>
    <w:basedOn w:val="Normale"/>
    <w:next w:val="Normale"/>
    <w:qFormat/>
    <w:pPr>
      <w:spacing w:before="240" w:after="60"/>
      <w:outlineLvl w:val="7"/>
    </w:pPr>
    <w:rPr>
      <w:i/>
      <w:iCs/>
      <w:sz w:val="24"/>
      <w:szCs w:val="24"/>
    </w:rPr>
  </w:style>
  <w:style w:type="paragraph" w:styleId="Titolo9">
    <w:name w:val="heading 9"/>
    <w:basedOn w:val="Normale"/>
    <w:next w:val="Normale"/>
    <w:qFormat/>
    <w:pPr>
      <w:spacing w:before="240" w:after="60"/>
      <w:outlineLvl w:val="8"/>
    </w:pPr>
    <w:rPr>
      <w:rFonts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Pr>
      <w:rFonts w:ascii="Arial Narrow" w:hAnsi="Arial Narrow"/>
      <w:lang w:eastAsia="de-DE"/>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character" w:customStyle="1" w:styleId="niaeeaaiYicanaiiaoioaenU">
    <w:name w:val="?nia?eeaaiYic anaiiaoioaenU"/>
    <w:rPr>
      <w:sz w:val="20"/>
    </w:rPr>
  </w:style>
  <w:style w:type="paragraph" w:customStyle="1" w:styleId="Eaoaeaa">
    <w:name w:val="Eaoae?aa"/>
    <w:basedOn w:val="Aaoeeu"/>
    <w:pPr>
      <w:tabs>
        <w:tab w:val="center" w:pos="4153"/>
        <w:tab w:val="right" w:pos="8306"/>
      </w:tabs>
    </w:pPr>
  </w:style>
  <w:style w:type="paragraph" w:customStyle="1" w:styleId="OioYeeai">
    <w:name w:val="O?ioYeeai"/>
    <w:basedOn w:val="Aaoeeu"/>
    <w:pPr>
      <w:tabs>
        <w:tab w:val="center" w:pos="4153"/>
        <w:tab w:val="right" w:pos="8306"/>
      </w:tabs>
    </w:pPr>
  </w:style>
  <w:style w:type="character" w:customStyle="1" w:styleId="Aneeiuooaeaao">
    <w:name w:val="Aneeiuo oae?aao"/>
    <w:basedOn w:val="niaeeaaiYicanaiiaoioaenU"/>
    <w:rPr>
      <w:sz w:val="20"/>
    </w:rPr>
  </w:style>
  <w:style w:type="paragraph" w:customStyle="1" w:styleId="OiaeaeiYiio">
    <w:name w:val="O?ia eaeiYiio"/>
    <w:basedOn w:val="Aaoeeu"/>
    <w:pPr>
      <w:jc w:val="right"/>
    </w:pPr>
  </w:style>
  <w:style w:type="paragraph" w:customStyle="1" w:styleId="OiaeaeiYiio2">
    <w:name w:val="O?ia eaeiYiio 2"/>
    <w:basedOn w:val="Aaoeeu"/>
    <w:pPr>
      <w:jc w:val="right"/>
    </w:pPr>
    <w:rPr>
      <w:i/>
      <w:sz w:val="16"/>
    </w:rPr>
  </w:style>
  <w:style w:type="paragraph" w:customStyle="1" w:styleId="OiaeaeiYiio3">
    <w:name w:val="O?ia eaeiYiio 3"/>
    <w:basedOn w:val="Aaoeeu"/>
    <w:pPr>
      <w:jc w:val="right"/>
    </w:pPr>
    <w:rPr>
      <w:b/>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styleId="Collegamentoipertestuale">
    <w:name w:val="Hyperlink"/>
    <w:rPr>
      <w:color w:val="0000FF"/>
      <w:sz w:val="20"/>
      <w:u w:val="single"/>
    </w:rPr>
  </w:style>
  <w:style w:type="character" w:styleId="Collegamentovisitato">
    <w:name w:val="FollowedHyperlink"/>
    <w:rPr>
      <w:color w:val="800080"/>
      <w:sz w:val="20"/>
      <w:u w:val="single"/>
    </w:rPr>
  </w:style>
  <w:style w:type="paragraph" w:customStyle="1" w:styleId="a">
    <w:name w:val="Êåöáëßäá"/>
    <w:basedOn w:val="Normale"/>
    <w:pPr>
      <w:tabs>
        <w:tab w:val="center" w:pos="4153"/>
        <w:tab w:val="right" w:pos="8306"/>
      </w:tabs>
    </w:pPr>
    <w:rPr>
      <w:lang w:val="el-GR"/>
    </w:rPr>
  </w:style>
  <w:style w:type="paragraph" w:customStyle="1" w:styleId="a0">
    <w:name w:val="ÕðïóÝëéäï"/>
    <w:basedOn w:val="Normale"/>
    <w:pPr>
      <w:tabs>
        <w:tab w:val="center" w:pos="4153"/>
        <w:tab w:val="right" w:pos="8306"/>
      </w:tabs>
    </w:pPr>
    <w:rPr>
      <w:lang w:val="el-GR"/>
    </w:rPr>
  </w:style>
  <w:style w:type="character" w:customStyle="1" w:styleId="a1">
    <w:name w:val="Áñéèìüò óåëßäáò"/>
    <w:rPr>
      <w:sz w:val="20"/>
    </w:rPr>
  </w:style>
  <w:style w:type="paragraph" w:customStyle="1" w:styleId="a2">
    <w:name w:val="Âáóéêü"/>
    <w:pPr>
      <w:widowControl w:val="0"/>
    </w:pPr>
    <w:rPr>
      <w:lang w:val="el-GR" w:eastAsia="de-DE"/>
    </w:rPr>
  </w:style>
  <w:style w:type="paragraph" w:styleId="Rientrocorpodeltesto">
    <w:name w:val="Body Text Indent"/>
    <w:basedOn w:val="Normale"/>
    <w:pPr>
      <w:ind w:left="34"/>
    </w:pPr>
    <w:rPr>
      <w:sz w:val="16"/>
    </w:rPr>
  </w:style>
  <w:style w:type="character" w:styleId="Numeropagina">
    <w:name w:val="page number"/>
    <w:basedOn w:val="Caratterepredefinitoparagrafo"/>
  </w:style>
  <w:style w:type="paragraph" w:customStyle="1" w:styleId="2">
    <w:name w:val="Åðéêåöáëßäá 2"/>
    <w:basedOn w:val="a2"/>
    <w:next w:val="a2"/>
    <w:pPr>
      <w:keepNext/>
      <w:jc w:val="right"/>
    </w:pPr>
    <w:rPr>
      <w:i/>
    </w:rPr>
  </w:style>
  <w:style w:type="paragraph" w:styleId="Indicedellefigure">
    <w:name w:val="table of figures"/>
    <w:basedOn w:val="Normale"/>
    <w:next w:val="Normale"/>
    <w:pPr>
      <w:ind w:left="400" w:hanging="400"/>
    </w:pPr>
  </w:style>
  <w:style w:type="paragraph" w:styleId="Formuladiapertura">
    <w:name w:val="Salutation"/>
    <w:basedOn w:val="Normale"/>
    <w:next w:val="Normale"/>
  </w:style>
  <w:style w:type="paragraph" w:styleId="Puntoelenco">
    <w:name w:val="List Bullet"/>
    <w:basedOn w:val="Normale"/>
    <w:autoRedefine/>
    <w:pPr>
      <w:numPr>
        <w:numId w:val="2"/>
      </w:numPr>
    </w:pPr>
  </w:style>
  <w:style w:type="paragraph" w:styleId="Puntoelenco2">
    <w:name w:val="List Bullet 2"/>
    <w:basedOn w:val="Normale"/>
    <w:autoRedefine/>
    <w:pPr>
      <w:numPr>
        <w:numId w:val="3"/>
      </w:numPr>
    </w:pPr>
  </w:style>
  <w:style w:type="paragraph" w:styleId="Puntoelenco3">
    <w:name w:val="List Bullet 3"/>
    <w:basedOn w:val="Normale"/>
    <w:autoRedefine/>
    <w:pPr>
      <w:numPr>
        <w:numId w:val="4"/>
      </w:numPr>
    </w:pPr>
  </w:style>
  <w:style w:type="paragraph" w:styleId="Puntoelenco4">
    <w:name w:val="List Bullet 4"/>
    <w:basedOn w:val="Normale"/>
    <w:autoRedefine/>
    <w:pPr>
      <w:numPr>
        <w:numId w:val="5"/>
      </w:numPr>
    </w:pPr>
  </w:style>
  <w:style w:type="paragraph" w:styleId="Puntoelenco5">
    <w:name w:val="List Bullet 5"/>
    <w:basedOn w:val="Normale"/>
    <w:autoRedefine/>
    <w:pPr>
      <w:numPr>
        <w:numId w:val="6"/>
      </w:numPr>
    </w:pPr>
  </w:style>
  <w:style w:type="paragraph" w:styleId="Didascalia">
    <w:name w:val="caption"/>
    <w:basedOn w:val="Normale"/>
    <w:next w:val="Normale"/>
    <w:qFormat/>
    <w:pPr>
      <w:spacing w:before="120" w:after="120"/>
    </w:pPr>
    <w:rPr>
      <w:b/>
      <w:bCs/>
    </w:rPr>
  </w:style>
  <w:style w:type="paragraph" w:styleId="Bloccoditesto">
    <w:name w:val="Block Text"/>
    <w:basedOn w:val="Normale"/>
    <w:pPr>
      <w:spacing w:after="120"/>
      <w:ind w:left="1440" w:right="1440"/>
    </w:pPr>
  </w:style>
  <w:style w:type="paragraph" w:styleId="Data">
    <w:name w:val="Date"/>
    <w:basedOn w:val="Normale"/>
    <w:next w:val="Normale"/>
  </w:style>
  <w:style w:type="paragraph" w:styleId="Mappadocumento">
    <w:name w:val="Document Map"/>
    <w:basedOn w:val="Normale"/>
    <w:pPr>
      <w:shd w:val="clear" w:color="auto" w:fill="000080"/>
    </w:pPr>
    <w:rPr>
      <w:rFonts w:ascii="Tahoma" w:hAnsi="Tahoma" w:cs="Tahoma"/>
    </w:rPr>
  </w:style>
  <w:style w:type="paragraph" w:styleId="Firmadipostaelettronica">
    <w:name w:val="E-mail Signature"/>
    <w:basedOn w:val="Normale"/>
  </w:style>
  <w:style w:type="paragraph" w:styleId="Testonotadichiusura">
    <w:name w:val="endnote text"/>
    <w:basedOn w:val="Normale"/>
  </w:style>
  <w:style w:type="paragraph" w:styleId="Intestazionenota">
    <w:name w:val="Note Heading"/>
    <w:basedOn w:val="Normale"/>
    <w:next w:val="Normale"/>
  </w:style>
  <w:style w:type="paragraph" w:styleId="Testonotaapidipagina">
    <w:name w:val="footnote text"/>
    <w:basedOn w:val="Normale"/>
  </w:style>
  <w:style w:type="paragraph" w:styleId="Formuladichiusura">
    <w:name w:val="Closing"/>
    <w:basedOn w:val="Normale"/>
    <w:pPr>
      <w:ind w:left="4252"/>
    </w:pPr>
  </w:style>
  <w:style w:type="paragraph" w:styleId="IndirizzoHTML">
    <w:name w:val="HTML Address"/>
    <w:basedOn w:val="Normale"/>
    <w:rPr>
      <w:i/>
      <w:iCs/>
    </w:rPr>
  </w:style>
  <w:style w:type="paragraph" w:styleId="PreformattatoHTML">
    <w:name w:val="HTML Preformatted"/>
    <w:basedOn w:val="Normale"/>
    <w:rPr>
      <w:rFonts w:ascii="Courier New" w:hAnsi="Courier New" w:cs="Courier New"/>
    </w:rPr>
  </w:style>
  <w:style w:type="paragraph" w:styleId="Indice1">
    <w:name w:val="index 1"/>
    <w:basedOn w:val="Normale"/>
    <w:next w:val="Normale"/>
    <w:autoRedefine/>
    <w:pPr>
      <w:ind w:left="200" w:hanging="200"/>
    </w:pPr>
  </w:style>
  <w:style w:type="paragraph" w:styleId="Indice2">
    <w:name w:val="index 2"/>
    <w:basedOn w:val="Normale"/>
    <w:next w:val="Normale"/>
    <w:autoRedefine/>
    <w:pPr>
      <w:ind w:left="400" w:hanging="200"/>
    </w:pPr>
  </w:style>
  <w:style w:type="paragraph" w:styleId="Indice3">
    <w:name w:val="index 3"/>
    <w:basedOn w:val="Normale"/>
    <w:next w:val="Normale"/>
    <w:autoRedefine/>
    <w:pPr>
      <w:ind w:left="600" w:hanging="200"/>
    </w:pPr>
  </w:style>
  <w:style w:type="paragraph" w:styleId="Indice4">
    <w:name w:val="index 4"/>
    <w:basedOn w:val="Normale"/>
    <w:next w:val="Normale"/>
    <w:autoRedefine/>
    <w:pPr>
      <w:ind w:left="800" w:hanging="200"/>
    </w:pPr>
  </w:style>
  <w:style w:type="paragraph" w:styleId="Indice5">
    <w:name w:val="index 5"/>
    <w:basedOn w:val="Normale"/>
    <w:next w:val="Normale"/>
    <w:autoRedefine/>
    <w:pPr>
      <w:ind w:left="1000" w:hanging="200"/>
    </w:pPr>
  </w:style>
  <w:style w:type="paragraph" w:styleId="Indice6">
    <w:name w:val="index 6"/>
    <w:basedOn w:val="Normale"/>
    <w:next w:val="Normale"/>
    <w:autoRedefine/>
    <w:pPr>
      <w:ind w:left="1200" w:hanging="200"/>
    </w:pPr>
  </w:style>
  <w:style w:type="paragraph" w:styleId="Indice7">
    <w:name w:val="index 7"/>
    <w:basedOn w:val="Normale"/>
    <w:next w:val="Normale"/>
    <w:autoRedefine/>
    <w:pPr>
      <w:ind w:left="1400" w:hanging="200"/>
    </w:pPr>
  </w:style>
  <w:style w:type="paragraph" w:styleId="Indice8">
    <w:name w:val="index 8"/>
    <w:basedOn w:val="Normale"/>
    <w:next w:val="Normale"/>
    <w:autoRedefine/>
    <w:pPr>
      <w:ind w:left="1600" w:hanging="200"/>
    </w:pPr>
  </w:style>
  <w:style w:type="paragraph" w:styleId="Indice9">
    <w:name w:val="index 9"/>
    <w:basedOn w:val="Normale"/>
    <w:next w:val="Normale"/>
    <w:autoRedefine/>
    <w:pPr>
      <w:ind w:left="1800" w:hanging="200"/>
    </w:pPr>
  </w:style>
  <w:style w:type="paragraph" w:styleId="Titoloindice">
    <w:name w:val="index heading"/>
    <w:basedOn w:val="Normale"/>
    <w:next w:val="Indice1"/>
    <w:rPr>
      <w:rFonts w:cs="Arial"/>
      <w:b/>
      <w:bCs/>
    </w:rPr>
  </w:style>
  <w:style w:type="paragraph" w:styleId="Testocommento">
    <w:name w:val="annotation text"/>
    <w:basedOn w:val="Normale"/>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7"/>
      </w:numPr>
    </w:pPr>
  </w:style>
  <w:style w:type="paragraph" w:styleId="Numeroelenco2">
    <w:name w:val="List Number 2"/>
    <w:basedOn w:val="Normale"/>
    <w:pPr>
      <w:numPr>
        <w:numId w:val="8"/>
      </w:numPr>
    </w:pPr>
  </w:style>
  <w:style w:type="paragraph" w:styleId="Numeroelenco3">
    <w:name w:val="List Number 3"/>
    <w:basedOn w:val="Normale"/>
    <w:pPr>
      <w:numPr>
        <w:numId w:val="9"/>
      </w:numPr>
    </w:pPr>
  </w:style>
  <w:style w:type="paragraph" w:styleId="Numeroelenco4">
    <w:name w:val="List Number 4"/>
    <w:basedOn w:val="Normale"/>
    <w:pPr>
      <w:numPr>
        <w:numId w:val="10"/>
      </w:numPr>
    </w:pPr>
  </w:style>
  <w:style w:type="paragraph" w:styleId="Numeroelenco5">
    <w:name w:val="List Number 5"/>
    <w:basedOn w:val="Normale"/>
    <w:pPr>
      <w:numPr>
        <w:numId w:val="11"/>
      </w:numPr>
    </w:pPr>
  </w:style>
  <w:style w:type="paragraph" w:styleId="Testomacro">
    <w:name w:val="macro"/>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stonormale">
    <w:name w:val="Plain Text"/>
    <w:basedOn w:val="Normale"/>
    <w:rPr>
      <w:rFonts w:ascii="Courier New" w:hAnsi="Courier New" w:cs="Courier New"/>
    </w:rPr>
  </w:style>
  <w:style w:type="paragraph" w:styleId="Indicefonti">
    <w:name w:val="table of authorities"/>
    <w:basedOn w:val="Normale"/>
    <w:next w:val="Normale"/>
    <w:pPr>
      <w:ind w:left="200" w:hanging="200"/>
    </w:pPr>
  </w:style>
  <w:style w:type="paragraph" w:styleId="Titoloindicefonti">
    <w:name w:val="toa heading"/>
    <w:basedOn w:val="Normale"/>
    <w:next w:val="Normale"/>
    <w:pPr>
      <w:spacing w:before="120"/>
    </w:pPr>
    <w:rPr>
      <w:rFonts w:cs="Arial"/>
      <w:b/>
      <w:bCs/>
      <w:sz w:val="24"/>
      <w:szCs w:val="24"/>
    </w:rPr>
  </w:style>
  <w:style w:type="paragraph" w:styleId="NormaleWeb">
    <w:name w:val="Normal (Web)"/>
    <w:basedOn w:val="Normale"/>
    <w:rPr>
      <w:sz w:val="24"/>
      <w:szCs w:val="24"/>
    </w:rPr>
  </w:style>
  <w:style w:type="paragraph" w:styleId="Rientronormale">
    <w:name w:val="Normal Indent"/>
    <w:basedOn w:val="Normale"/>
    <w:pPr>
      <w:ind w:left="708"/>
    </w:pPr>
  </w:style>
  <w:style w:type="paragraph" w:styleId="Corpodel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szCs w:val="16"/>
    </w:r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paragraph" w:styleId="Primorientrocorpodeltesto">
    <w:name w:val="Body Text First Indent"/>
    <w:basedOn w:val="Corpodeltesto"/>
    <w:pPr>
      <w:ind w:firstLine="210"/>
    </w:pPr>
  </w:style>
  <w:style w:type="paragraph" w:styleId="Primorientrocorpodeltesto2">
    <w:name w:val="Body Text First Indent 2"/>
    <w:basedOn w:val="Rientrocorpodeltesto"/>
    <w:pPr>
      <w:spacing w:after="120"/>
      <w:ind w:left="283" w:firstLine="210"/>
    </w:pPr>
    <w:rPr>
      <w:rFonts w:ascii="Times New Roman" w:hAnsi="Times New Roman"/>
      <w:sz w:val="20"/>
    </w:rPr>
  </w:style>
  <w:style w:type="paragraph" w:styleId="Titolo">
    <w:name w:val="Title"/>
    <w:basedOn w:val="Normale"/>
    <w:qFormat/>
    <w:pPr>
      <w:spacing w:before="240" w:after="60"/>
      <w:jc w:val="center"/>
      <w:outlineLvl w:val="0"/>
    </w:pPr>
    <w:rPr>
      <w:rFonts w:cs="Arial"/>
      <w:b/>
      <w:bCs/>
      <w:kern w:val="28"/>
      <w:sz w:val="32"/>
      <w:szCs w:val="32"/>
    </w:rPr>
  </w:style>
  <w:style w:type="paragraph" w:styleId="Indirizzomittente">
    <w:name w:val="envelope return"/>
    <w:basedOn w:val="Normale"/>
    <w:rPr>
      <w:rFonts w:cs="Arial"/>
    </w:rPr>
  </w:style>
  <w:style w:type="paragraph" w:styleId="Indirizzodestinatario">
    <w:name w:val="envelope address"/>
    <w:basedOn w:val="Normale"/>
    <w:pPr>
      <w:framePr w:w="4320" w:h="2160" w:hRule="exact" w:hSpace="141" w:wrap="auto" w:hAnchor="page" w:xAlign="center" w:yAlign="bottom"/>
      <w:ind w:left="1"/>
    </w:pPr>
    <w:rPr>
      <w:rFonts w:cs="Arial"/>
      <w:sz w:val="24"/>
      <w:szCs w:val="24"/>
    </w:rPr>
  </w:style>
  <w:style w:type="paragraph" w:styleId="Firma">
    <w:name w:val="Signature"/>
    <w:basedOn w:val="Normale"/>
    <w:pPr>
      <w:ind w:left="4252"/>
    </w:pPr>
  </w:style>
  <w:style w:type="paragraph" w:styleId="Sottotitolo">
    <w:name w:val="Subtitle"/>
    <w:basedOn w:val="Normale"/>
    <w:qFormat/>
    <w:pPr>
      <w:spacing w:after="60"/>
      <w:jc w:val="center"/>
      <w:outlineLvl w:val="1"/>
    </w:pPr>
    <w:rPr>
      <w:rFonts w:cs="Arial"/>
      <w:sz w:val="24"/>
      <w:szCs w:val="24"/>
    </w:rPr>
  </w:style>
  <w:style w:type="paragraph" w:styleId="Sommario1">
    <w:name w:val="toc 1"/>
    <w:basedOn w:val="Normale"/>
    <w:next w:val="Normale"/>
    <w:autoRedefine/>
  </w:style>
  <w:style w:type="paragraph" w:styleId="Sommario2">
    <w:name w:val="toc 2"/>
    <w:basedOn w:val="Normale"/>
    <w:next w:val="Normale"/>
    <w:autoRedefine/>
    <w:pPr>
      <w:ind w:left="200"/>
    </w:pPr>
  </w:style>
  <w:style w:type="paragraph" w:styleId="Sommario3">
    <w:name w:val="toc 3"/>
    <w:basedOn w:val="Normale"/>
    <w:next w:val="Normale"/>
    <w:autoRedefine/>
    <w:pPr>
      <w:ind w:left="400"/>
    </w:pPr>
  </w:style>
  <w:style w:type="paragraph" w:styleId="Sommario4">
    <w:name w:val="toc 4"/>
    <w:basedOn w:val="Normale"/>
    <w:next w:val="Normale"/>
    <w:autoRedefine/>
    <w:pPr>
      <w:ind w:left="600"/>
    </w:pPr>
  </w:style>
  <w:style w:type="paragraph" w:styleId="Sommario5">
    <w:name w:val="toc 5"/>
    <w:basedOn w:val="Normale"/>
    <w:next w:val="Normale"/>
    <w:autoRedefine/>
    <w:pPr>
      <w:ind w:left="800"/>
    </w:pPr>
  </w:style>
  <w:style w:type="paragraph" w:styleId="Sommario6">
    <w:name w:val="toc 6"/>
    <w:basedOn w:val="Normale"/>
    <w:next w:val="Normale"/>
    <w:autoRedefine/>
    <w:pPr>
      <w:ind w:left="1000"/>
    </w:pPr>
  </w:style>
  <w:style w:type="paragraph" w:styleId="Sommario7">
    <w:name w:val="toc 7"/>
    <w:basedOn w:val="Normale"/>
    <w:next w:val="Normale"/>
    <w:autoRedefine/>
    <w:pPr>
      <w:ind w:left="1200"/>
    </w:pPr>
  </w:style>
  <w:style w:type="paragraph" w:styleId="Sommario8">
    <w:name w:val="toc 8"/>
    <w:basedOn w:val="Normale"/>
    <w:next w:val="Normale"/>
    <w:autoRedefine/>
    <w:pPr>
      <w:ind w:left="1400"/>
    </w:pPr>
  </w:style>
  <w:style w:type="paragraph" w:styleId="Sommario9">
    <w:name w:val="toc 9"/>
    <w:basedOn w:val="Normale"/>
    <w:next w:val="Normale"/>
    <w:autoRedefine/>
    <w:pPr>
      <w:ind w:left="16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rFonts w:ascii="Arial" w:hAnsi="Arial"/>
      <w:szCs w:val="28"/>
      <w:lang w:eastAsia="de-DE"/>
    </w:rPr>
  </w:style>
  <w:style w:type="paragraph" w:styleId="Titolo1">
    <w:name w:val="heading 1"/>
    <w:basedOn w:val="Normale"/>
    <w:next w:val="Normale"/>
    <w:qFormat/>
    <w:pPr>
      <w:keepNext/>
      <w:spacing w:before="240" w:after="60"/>
      <w:outlineLvl w:val="0"/>
    </w:pPr>
    <w:rPr>
      <w:rFonts w:cs="Arial"/>
      <w:b/>
      <w:bCs/>
      <w:kern w:val="32"/>
      <w:sz w:val="32"/>
      <w:szCs w:val="32"/>
    </w:rPr>
  </w:style>
  <w:style w:type="paragraph" w:styleId="Titolo2">
    <w:name w:val="heading 2"/>
    <w:basedOn w:val="Normale"/>
    <w:next w:val="Normale"/>
    <w:qFormat/>
    <w:pPr>
      <w:keepNext/>
      <w:spacing w:before="240" w:after="60"/>
      <w:outlineLvl w:val="1"/>
    </w:pPr>
    <w:rPr>
      <w:rFonts w:cs="Arial"/>
      <w:b/>
      <w:bCs/>
      <w:i/>
      <w:iCs/>
      <w:sz w:val="28"/>
    </w:rPr>
  </w:style>
  <w:style w:type="paragraph" w:styleId="Titolo3">
    <w:name w:val="heading 3"/>
    <w:basedOn w:val="Normale"/>
    <w:next w:val="Normale"/>
    <w:qFormat/>
    <w:pPr>
      <w:keepNext/>
      <w:spacing w:before="240" w:after="60"/>
      <w:outlineLvl w:val="2"/>
    </w:pPr>
    <w:rPr>
      <w:rFonts w:cs="Arial"/>
      <w:b/>
      <w:bCs/>
      <w:sz w:val="26"/>
      <w:szCs w:val="26"/>
    </w:rPr>
  </w:style>
  <w:style w:type="paragraph" w:styleId="Titolo4">
    <w:name w:val="heading 4"/>
    <w:basedOn w:val="Normale"/>
    <w:next w:val="Normale"/>
    <w:qFormat/>
    <w:pPr>
      <w:keepNext/>
      <w:spacing w:before="240" w:after="60"/>
      <w:outlineLvl w:val="3"/>
    </w:pPr>
    <w:rPr>
      <w:b/>
      <w:bCs/>
      <w:sz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rPr>
      <w:sz w:val="24"/>
      <w:szCs w:val="24"/>
    </w:rPr>
  </w:style>
  <w:style w:type="paragraph" w:styleId="Titolo8">
    <w:name w:val="heading 8"/>
    <w:basedOn w:val="Normale"/>
    <w:next w:val="Normale"/>
    <w:qFormat/>
    <w:pPr>
      <w:spacing w:before="240" w:after="60"/>
      <w:outlineLvl w:val="7"/>
    </w:pPr>
    <w:rPr>
      <w:i/>
      <w:iCs/>
      <w:sz w:val="24"/>
      <w:szCs w:val="24"/>
    </w:rPr>
  </w:style>
  <w:style w:type="paragraph" w:styleId="Titolo9">
    <w:name w:val="heading 9"/>
    <w:basedOn w:val="Normale"/>
    <w:next w:val="Normale"/>
    <w:qFormat/>
    <w:pPr>
      <w:spacing w:before="240" w:after="60"/>
      <w:outlineLvl w:val="8"/>
    </w:pPr>
    <w:rPr>
      <w:rFonts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Pr>
      <w:rFonts w:ascii="Arial Narrow" w:hAnsi="Arial Narrow"/>
      <w:lang w:eastAsia="de-DE"/>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character" w:customStyle="1" w:styleId="niaeeaaiYicanaiiaoioaenU">
    <w:name w:val="?nia?eeaaiYic anaiiaoioaenU"/>
    <w:rPr>
      <w:sz w:val="20"/>
    </w:rPr>
  </w:style>
  <w:style w:type="paragraph" w:customStyle="1" w:styleId="Eaoaeaa">
    <w:name w:val="Eaoae?aa"/>
    <w:basedOn w:val="Aaoeeu"/>
    <w:pPr>
      <w:tabs>
        <w:tab w:val="center" w:pos="4153"/>
        <w:tab w:val="right" w:pos="8306"/>
      </w:tabs>
    </w:pPr>
  </w:style>
  <w:style w:type="paragraph" w:customStyle="1" w:styleId="OioYeeai">
    <w:name w:val="O?ioYeeai"/>
    <w:basedOn w:val="Aaoeeu"/>
    <w:pPr>
      <w:tabs>
        <w:tab w:val="center" w:pos="4153"/>
        <w:tab w:val="right" w:pos="8306"/>
      </w:tabs>
    </w:pPr>
  </w:style>
  <w:style w:type="character" w:customStyle="1" w:styleId="Aneeiuooaeaao">
    <w:name w:val="Aneeiuo oae?aao"/>
    <w:basedOn w:val="niaeeaaiYicanaiiaoioaenU"/>
    <w:rPr>
      <w:sz w:val="20"/>
    </w:rPr>
  </w:style>
  <w:style w:type="paragraph" w:customStyle="1" w:styleId="OiaeaeiYiio">
    <w:name w:val="O?ia eaeiYiio"/>
    <w:basedOn w:val="Aaoeeu"/>
    <w:pPr>
      <w:jc w:val="right"/>
    </w:pPr>
  </w:style>
  <w:style w:type="paragraph" w:customStyle="1" w:styleId="OiaeaeiYiio2">
    <w:name w:val="O?ia eaeiYiio 2"/>
    <w:basedOn w:val="Aaoeeu"/>
    <w:pPr>
      <w:jc w:val="right"/>
    </w:pPr>
    <w:rPr>
      <w:i/>
      <w:sz w:val="16"/>
    </w:rPr>
  </w:style>
  <w:style w:type="paragraph" w:customStyle="1" w:styleId="OiaeaeiYiio3">
    <w:name w:val="O?ia eaeiYiio 3"/>
    <w:basedOn w:val="Aaoeeu"/>
    <w:pPr>
      <w:jc w:val="right"/>
    </w:pPr>
    <w:rPr>
      <w:b/>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styleId="Collegamentoipertestuale">
    <w:name w:val="Hyperlink"/>
    <w:rPr>
      <w:color w:val="0000FF"/>
      <w:sz w:val="20"/>
      <w:u w:val="single"/>
    </w:rPr>
  </w:style>
  <w:style w:type="character" w:styleId="Collegamentovisitato">
    <w:name w:val="FollowedHyperlink"/>
    <w:rPr>
      <w:color w:val="800080"/>
      <w:sz w:val="20"/>
      <w:u w:val="single"/>
    </w:rPr>
  </w:style>
  <w:style w:type="paragraph" w:customStyle="1" w:styleId="a">
    <w:name w:val="Êåöáëßäá"/>
    <w:basedOn w:val="Normale"/>
    <w:pPr>
      <w:tabs>
        <w:tab w:val="center" w:pos="4153"/>
        <w:tab w:val="right" w:pos="8306"/>
      </w:tabs>
    </w:pPr>
    <w:rPr>
      <w:lang w:val="el-GR"/>
    </w:rPr>
  </w:style>
  <w:style w:type="paragraph" w:customStyle="1" w:styleId="a0">
    <w:name w:val="ÕðïóÝëéäï"/>
    <w:basedOn w:val="Normale"/>
    <w:pPr>
      <w:tabs>
        <w:tab w:val="center" w:pos="4153"/>
        <w:tab w:val="right" w:pos="8306"/>
      </w:tabs>
    </w:pPr>
    <w:rPr>
      <w:lang w:val="el-GR"/>
    </w:rPr>
  </w:style>
  <w:style w:type="character" w:customStyle="1" w:styleId="a1">
    <w:name w:val="Áñéèìüò óåëßäáò"/>
    <w:rPr>
      <w:sz w:val="20"/>
    </w:rPr>
  </w:style>
  <w:style w:type="paragraph" w:customStyle="1" w:styleId="a2">
    <w:name w:val="Âáóéêü"/>
    <w:pPr>
      <w:widowControl w:val="0"/>
    </w:pPr>
    <w:rPr>
      <w:lang w:val="el-GR" w:eastAsia="de-DE"/>
    </w:rPr>
  </w:style>
  <w:style w:type="paragraph" w:styleId="Rientrocorpodeltesto">
    <w:name w:val="Body Text Indent"/>
    <w:basedOn w:val="Normale"/>
    <w:pPr>
      <w:ind w:left="34"/>
    </w:pPr>
    <w:rPr>
      <w:sz w:val="16"/>
    </w:rPr>
  </w:style>
  <w:style w:type="character" w:styleId="Numeropagina">
    <w:name w:val="page number"/>
    <w:basedOn w:val="Caratterepredefinitoparagrafo"/>
  </w:style>
  <w:style w:type="paragraph" w:customStyle="1" w:styleId="2">
    <w:name w:val="Åðéêåöáëßäá 2"/>
    <w:basedOn w:val="a2"/>
    <w:next w:val="a2"/>
    <w:pPr>
      <w:keepNext/>
      <w:jc w:val="right"/>
    </w:pPr>
    <w:rPr>
      <w:i/>
    </w:rPr>
  </w:style>
  <w:style w:type="paragraph" w:styleId="Indicedellefigure">
    <w:name w:val="table of figures"/>
    <w:basedOn w:val="Normale"/>
    <w:next w:val="Normale"/>
    <w:pPr>
      <w:ind w:left="400" w:hanging="400"/>
    </w:pPr>
  </w:style>
  <w:style w:type="paragraph" w:styleId="Formuladiapertura">
    <w:name w:val="Salutation"/>
    <w:basedOn w:val="Normale"/>
    <w:next w:val="Normale"/>
  </w:style>
  <w:style w:type="paragraph" w:styleId="Puntoelenco">
    <w:name w:val="List Bullet"/>
    <w:basedOn w:val="Normale"/>
    <w:autoRedefine/>
    <w:pPr>
      <w:numPr>
        <w:numId w:val="2"/>
      </w:numPr>
    </w:pPr>
  </w:style>
  <w:style w:type="paragraph" w:styleId="Puntoelenco2">
    <w:name w:val="List Bullet 2"/>
    <w:basedOn w:val="Normale"/>
    <w:autoRedefine/>
    <w:pPr>
      <w:numPr>
        <w:numId w:val="3"/>
      </w:numPr>
    </w:pPr>
  </w:style>
  <w:style w:type="paragraph" w:styleId="Puntoelenco3">
    <w:name w:val="List Bullet 3"/>
    <w:basedOn w:val="Normale"/>
    <w:autoRedefine/>
    <w:pPr>
      <w:numPr>
        <w:numId w:val="4"/>
      </w:numPr>
    </w:pPr>
  </w:style>
  <w:style w:type="paragraph" w:styleId="Puntoelenco4">
    <w:name w:val="List Bullet 4"/>
    <w:basedOn w:val="Normale"/>
    <w:autoRedefine/>
    <w:pPr>
      <w:numPr>
        <w:numId w:val="5"/>
      </w:numPr>
    </w:pPr>
  </w:style>
  <w:style w:type="paragraph" w:styleId="Puntoelenco5">
    <w:name w:val="List Bullet 5"/>
    <w:basedOn w:val="Normale"/>
    <w:autoRedefine/>
    <w:pPr>
      <w:numPr>
        <w:numId w:val="6"/>
      </w:numPr>
    </w:pPr>
  </w:style>
  <w:style w:type="paragraph" w:styleId="Didascalia">
    <w:name w:val="caption"/>
    <w:basedOn w:val="Normale"/>
    <w:next w:val="Normale"/>
    <w:qFormat/>
    <w:pPr>
      <w:spacing w:before="120" w:after="120"/>
    </w:pPr>
    <w:rPr>
      <w:b/>
      <w:bCs/>
    </w:rPr>
  </w:style>
  <w:style w:type="paragraph" w:styleId="Bloccoditesto">
    <w:name w:val="Block Text"/>
    <w:basedOn w:val="Normale"/>
    <w:pPr>
      <w:spacing w:after="120"/>
      <w:ind w:left="1440" w:right="1440"/>
    </w:pPr>
  </w:style>
  <w:style w:type="paragraph" w:styleId="Data">
    <w:name w:val="Date"/>
    <w:basedOn w:val="Normale"/>
    <w:next w:val="Normale"/>
  </w:style>
  <w:style w:type="paragraph" w:styleId="Mappadocumento">
    <w:name w:val="Document Map"/>
    <w:basedOn w:val="Normale"/>
    <w:pPr>
      <w:shd w:val="clear" w:color="auto" w:fill="000080"/>
    </w:pPr>
    <w:rPr>
      <w:rFonts w:ascii="Tahoma" w:hAnsi="Tahoma" w:cs="Tahoma"/>
    </w:rPr>
  </w:style>
  <w:style w:type="paragraph" w:styleId="Firmadipostaelettronica">
    <w:name w:val="E-mail Signature"/>
    <w:basedOn w:val="Normale"/>
  </w:style>
  <w:style w:type="paragraph" w:styleId="Testonotadichiusura">
    <w:name w:val="endnote text"/>
    <w:basedOn w:val="Normale"/>
  </w:style>
  <w:style w:type="paragraph" w:styleId="Intestazionenota">
    <w:name w:val="Note Heading"/>
    <w:basedOn w:val="Normale"/>
    <w:next w:val="Normale"/>
  </w:style>
  <w:style w:type="paragraph" w:styleId="Testonotaapidipagina">
    <w:name w:val="footnote text"/>
    <w:basedOn w:val="Normale"/>
  </w:style>
  <w:style w:type="paragraph" w:styleId="Formuladichiusura">
    <w:name w:val="Closing"/>
    <w:basedOn w:val="Normale"/>
    <w:pPr>
      <w:ind w:left="4252"/>
    </w:pPr>
  </w:style>
  <w:style w:type="paragraph" w:styleId="IndirizzoHTML">
    <w:name w:val="HTML Address"/>
    <w:basedOn w:val="Normale"/>
    <w:rPr>
      <w:i/>
      <w:iCs/>
    </w:rPr>
  </w:style>
  <w:style w:type="paragraph" w:styleId="PreformattatoHTML">
    <w:name w:val="HTML Preformatted"/>
    <w:basedOn w:val="Normale"/>
    <w:rPr>
      <w:rFonts w:ascii="Courier New" w:hAnsi="Courier New" w:cs="Courier New"/>
    </w:rPr>
  </w:style>
  <w:style w:type="paragraph" w:styleId="Indice1">
    <w:name w:val="index 1"/>
    <w:basedOn w:val="Normale"/>
    <w:next w:val="Normale"/>
    <w:autoRedefine/>
    <w:pPr>
      <w:ind w:left="200" w:hanging="200"/>
    </w:pPr>
  </w:style>
  <w:style w:type="paragraph" w:styleId="Indice2">
    <w:name w:val="index 2"/>
    <w:basedOn w:val="Normale"/>
    <w:next w:val="Normale"/>
    <w:autoRedefine/>
    <w:pPr>
      <w:ind w:left="400" w:hanging="200"/>
    </w:pPr>
  </w:style>
  <w:style w:type="paragraph" w:styleId="Indice3">
    <w:name w:val="index 3"/>
    <w:basedOn w:val="Normale"/>
    <w:next w:val="Normale"/>
    <w:autoRedefine/>
    <w:pPr>
      <w:ind w:left="600" w:hanging="200"/>
    </w:pPr>
  </w:style>
  <w:style w:type="paragraph" w:styleId="Indice4">
    <w:name w:val="index 4"/>
    <w:basedOn w:val="Normale"/>
    <w:next w:val="Normale"/>
    <w:autoRedefine/>
    <w:pPr>
      <w:ind w:left="800" w:hanging="200"/>
    </w:pPr>
  </w:style>
  <w:style w:type="paragraph" w:styleId="Indice5">
    <w:name w:val="index 5"/>
    <w:basedOn w:val="Normale"/>
    <w:next w:val="Normale"/>
    <w:autoRedefine/>
    <w:pPr>
      <w:ind w:left="1000" w:hanging="200"/>
    </w:pPr>
  </w:style>
  <w:style w:type="paragraph" w:styleId="Indice6">
    <w:name w:val="index 6"/>
    <w:basedOn w:val="Normale"/>
    <w:next w:val="Normale"/>
    <w:autoRedefine/>
    <w:pPr>
      <w:ind w:left="1200" w:hanging="200"/>
    </w:pPr>
  </w:style>
  <w:style w:type="paragraph" w:styleId="Indice7">
    <w:name w:val="index 7"/>
    <w:basedOn w:val="Normale"/>
    <w:next w:val="Normale"/>
    <w:autoRedefine/>
    <w:pPr>
      <w:ind w:left="1400" w:hanging="200"/>
    </w:pPr>
  </w:style>
  <w:style w:type="paragraph" w:styleId="Indice8">
    <w:name w:val="index 8"/>
    <w:basedOn w:val="Normale"/>
    <w:next w:val="Normale"/>
    <w:autoRedefine/>
    <w:pPr>
      <w:ind w:left="1600" w:hanging="200"/>
    </w:pPr>
  </w:style>
  <w:style w:type="paragraph" w:styleId="Indice9">
    <w:name w:val="index 9"/>
    <w:basedOn w:val="Normale"/>
    <w:next w:val="Normale"/>
    <w:autoRedefine/>
    <w:pPr>
      <w:ind w:left="1800" w:hanging="200"/>
    </w:pPr>
  </w:style>
  <w:style w:type="paragraph" w:styleId="Titoloindice">
    <w:name w:val="index heading"/>
    <w:basedOn w:val="Normale"/>
    <w:next w:val="Indice1"/>
    <w:rPr>
      <w:rFonts w:cs="Arial"/>
      <w:b/>
      <w:bCs/>
    </w:rPr>
  </w:style>
  <w:style w:type="paragraph" w:styleId="Testocommento">
    <w:name w:val="annotation text"/>
    <w:basedOn w:val="Normale"/>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7"/>
      </w:numPr>
    </w:pPr>
  </w:style>
  <w:style w:type="paragraph" w:styleId="Numeroelenco2">
    <w:name w:val="List Number 2"/>
    <w:basedOn w:val="Normale"/>
    <w:pPr>
      <w:numPr>
        <w:numId w:val="8"/>
      </w:numPr>
    </w:pPr>
  </w:style>
  <w:style w:type="paragraph" w:styleId="Numeroelenco3">
    <w:name w:val="List Number 3"/>
    <w:basedOn w:val="Normale"/>
    <w:pPr>
      <w:numPr>
        <w:numId w:val="9"/>
      </w:numPr>
    </w:pPr>
  </w:style>
  <w:style w:type="paragraph" w:styleId="Numeroelenco4">
    <w:name w:val="List Number 4"/>
    <w:basedOn w:val="Normale"/>
    <w:pPr>
      <w:numPr>
        <w:numId w:val="10"/>
      </w:numPr>
    </w:pPr>
  </w:style>
  <w:style w:type="paragraph" w:styleId="Numeroelenco5">
    <w:name w:val="List Number 5"/>
    <w:basedOn w:val="Normale"/>
    <w:pPr>
      <w:numPr>
        <w:numId w:val="11"/>
      </w:numPr>
    </w:pPr>
  </w:style>
  <w:style w:type="paragraph" w:styleId="Testomacro">
    <w:name w:val="macro"/>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stonormale">
    <w:name w:val="Plain Text"/>
    <w:basedOn w:val="Normale"/>
    <w:rPr>
      <w:rFonts w:ascii="Courier New" w:hAnsi="Courier New" w:cs="Courier New"/>
    </w:rPr>
  </w:style>
  <w:style w:type="paragraph" w:styleId="Indicefonti">
    <w:name w:val="table of authorities"/>
    <w:basedOn w:val="Normale"/>
    <w:next w:val="Normale"/>
    <w:pPr>
      <w:ind w:left="200" w:hanging="200"/>
    </w:pPr>
  </w:style>
  <w:style w:type="paragraph" w:styleId="Titoloindicefonti">
    <w:name w:val="toa heading"/>
    <w:basedOn w:val="Normale"/>
    <w:next w:val="Normale"/>
    <w:pPr>
      <w:spacing w:before="120"/>
    </w:pPr>
    <w:rPr>
      <w:rFonts w:cs="Arial"/>
      <w:b/>
      <w:bCs/>
      <w:sz w:val="24"/>
      <w:szCs w:val="24"/>
    </w:rPr>
  </w:style>
  <w:style w:type="paragraph" w:styleId="NormaleWeb">
    <w:name w:val="Normal (Web)"/>
    <w:basedOn w:val="Normale"/>
    <w:rPr>
      <w:sz w:val="24"/>
      <w:szCs w:val="24"/>
    </w:rPr>
  </w:style>
  <w:style w:type="paragraph" w:styleId="Rientronormale">
    <w:name w:val="Normal Indent"/>
    <w:basedOn w:val="Normale"/>
    <w:pPr>
      <w:ind w:left="708"/>
    </w:pPr>
  </w:style>
  <w:style w:type="paragraph" w:styleId="Corpodel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szCs w:val="16"/>
    </w:r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paragraph" w:styleId="Primorientrocorpodeltesto">
    <w:name w:val="Body Text First Indent"/>
    <w:basedOn w:val="Corpodeltesto"/>
    <w:pPr>
      <w:ind w:firstLine="210"/>
    </w:pPr>
  </w:style>
  <w:style w:type="paragraph" w:styleId="Primorientrocorpodeltesto2">
    <w:name w:val="Body Text First Indent 2"/>
    <w:basedOn w:val="Rientrocorpodeltesto"/>
    <w:pPr>
      <w:spacing w:after="120"/>
      <w:ind w:left="283" w:firstLine="210"/>
    </w:pPr>
    <w:rPr>
      <w:rFonts w:ascii="Times New Roman" w:hAnsi="Times New Roman"/>
      <w:sz w:val="20"/>
    </w:rPr>
  </w:style>
  <w:style w:type="paragraph" w:styleId="Titolo">
    <w:name w:val="Title"/>
    <w:basedOn w:val="Normale"/>
    <w:qFormat/>
    <w:pPr>
      <w:spacing w:before="240" w:after="60"/>
      <w:jc w:val="center"/>
      <w:outlineLvl w:val="0"/>
    </w:pPr>
    <w:rPr>
      <w:rFonts w:cs="Arial"/>
      <w:b/>
      <w:bCs/>
      <w:kern w:val="28"/>
      <w:sz w:val="32"/>
      <w:szCs w:val="32"/>
    </w:rPr>
  </w:style>
  <w:style w:type="paragraph" w:styleId="Indirizzomittente">
    <w:name w:val="envelope return"/>
    <w:basedOn w:val="Normale"/>
    <w:rPr>
      <w:rFonts w:cs="Arial"/>
    </w:rPr>
  </w:style>
  <w:style w:type="paragraph" w:styleId="Indirizzodestinatario">
    <w:name w:val="envelope address"/>
    <w:basedOn w:val="Normale"/>
    <w:pPr>
      <w:framePr w:w="4320" w:h="2160" w:hRule="exact" w:hSpace="141" w:wrap="auto" w:hAnchor="page" w:xAlign="center" w:yAlign="bottom"/>
      <w:ind w:left="1"/>
    </w:pPr>
    <w:rPr>
      <w:rFonts w:cs="Arial"/>
      <w:sz w:val="24"/>
      <w:szCs w:val="24"/>
    </w:rPr>
  </w:style>
  <w:style w:type="paragraph" w:styleId="Firma">
    <w:name w:val="Signature"/>
    <w:basedOn w:val="Normale"/>
    <w:pPr>
      <w:ind w:left="4252"/>
    </w:pPr>
  </w:style>
  <w:style w:type="paragraph" w:styleId="Sottotitolo">
    <w:name w:val="Subtitle"/>
    <w:basedOn w:val="Normale"/>
    <w:qFormat/>
    <w:pPr>
      <w:spacing w:after="60"/>
      <w:jc w:val="center"/>
      <w:outlineLvl w:val="1"/>
    </w:pPr>
    <w:rPr>
      <w:rFonts w:cs="Arial"/>
      <w:sz w:val="24"/>
      <w:szCs w:val="24"/>
    </w:rPr>
  </w:style>
  <w:style w:type="paragraph" w:styleId="Sommario1">
    <w:name w:val="toc 1"/>
    <w:basedOn w:val="Normale"/>
    <w:next w:val="Normale"/>
    <w:autoRedefine/>
  </w:style>
  <w:style w:type="paragraph" w:styleId="Sommario2">
    <w:name w:val="toc 2"/>
    <w:basedOn w:val="Normale"/>
    <w:next w:val="Normale"/>
    <w:autoRedefine/>
    <w:pPr>
      <w:ind w:left="200"/>
    </w:pPr>
  </w:style>
  <w:style w:type="paragraph" w:styleId="Sommario3">
    <w:name w:val="toc 3"/>
    <w:basedOn w:val="Normale"/>
    <w:next w:val="Normale"/>
    <w:autoRedefine/>
    <w:pPr>
      <w:ind w:left="400"/>
    </w:pPr>
  </w:style>
  <w:style w:type="paragraph" w:styleId="Sommario4">
    <w:name w:val="toc 4"/>
    <w:basedOn w:val="Normale"/>
    <w:next w:val="Normale"/>
    <w:autoRedefine/>
    <w:pPr>
      <w:ind w:left="600"/>
    </w:pPr>
  </w:style>
  <w:style w:type="paragraph" w:styleId="Sommario5">
    <w:name w:val="toc 5"/>
    <w:basedOn w:val="Normale"/>
    <w:next w:val="Normale"/>
    <w:autoRedefine/>
    <w:pPr>
      <w:ind w:left="800"/>
    </w:pPr>
  </w:style>
  <w:style w:type="paragraph" w:styleId="Sommario6">
    <w:name w:val="toc 6"/>
    <w:basedOn w:val="Normale"/>
    <w:next w:val="Normale"/>
    <w:autoRedefine/>
    <w:pPr>
      <w:ind w:left="1000"/>
    </w:pPr>
  </w:style>
  <w:style w:type="paragraph" w:styleId="Sommario7">
    <w:name w:val="toc 7"/>
    <w:basedOn w:val="Normale"/>
    <w:next w:val="Normale"/>
    <w:autoRedefine/>
    <w:pPr>
      <w:ind w:left="1200"/>
    </w:pPr>
  </w:style>
  <w:style w:type="paragraph" w:styleId="Sommario8">
    <w:name w:val="toc 8"/>
    <w:basedOn w:val="Normale"/>
    <w:next w:val="Normale"/>
    <w:autoRedefine/>
    <w:pPr>
      <w:ind w:left="1400"/>
    </w:pPr>
  </w:style>
  <w:style w:type="paragraph" w:styleId="Sommario9">
    <w:name w:val="toc 9"/>
    <w:basedOn w:val="Normale"/>
    <w:next w:val="Normale"/>
    <w:autoRedefine/>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579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9542</Words>
  <Characters>54390</Characters>
  <Application>Microsoft Macintosh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 NOTE</vt:lpstr>
    </vt:vector>
  </TitlesOfParts>
  <Company>SOLIDARIO</Company>
  <LinksUpToDate>false</LinksUpToDate>
  <CharactersWithSpaces>63805</CharactersWithSpaces>
  <SharedDoc>false</SharedDoc>
  <HLinks>
    <vt:vector size="6" baseType="variant">
      <vt:variant>
        <vt:i4>524334</vt:i4>
      </vt:variant>
      <vt:variant>
        <vt:i4>63828</vt:i4>
      </vt:variant>
      <vt:variant>
        <vt:i4>1025</vt:i4>
      </vt:variant>
      <vt:variant>
        <vt:i4>1</vt:i4>
      </vt:variant>
      <vt:variant>
        <vt:lpwstr>firmamia2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dc:title>
  <dc:subject/>
  <dc:creator>Christopher ADAM</dc:creator>
  <cp:keywords/>
  <cp:lastModifiedBy>MacPro</cp:lastModifiedBy>
  <cp:revision>3</cp:revision>
  <cp:lastPrinted>2020-10-15T10:40:00Z</cp:lastPrinted>
  <dcterms:created xsi:type="dcterms:W3CDTF">2020-10-15T10:36:00Z</dcterms:created>
  <dcterms:modified xsi:type="dcterms:W3CDTF">2020-10-15T10:42:00Z</dcterms:modified>
</cp:coreProperties>
</file>