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3B" w:rsidRDefault="008D223B" w:rsidP="008D223B">
      <w:pPr>
        <w:jc w:val="center"/>
      </w:pPr>
    </w:p>
    <w:p w:rsidR="00816024" w:rsidRDefault="008D223B" w:rsidP="008D223B">
      <w:pPr>
        <w:jc w:val="center"/>
      </w:pPr>
      <w:r>
        <w:t>Produttività Anno 2017 – Dato Aggregato</w:t>
      </w:r>
    </w:p>
    <w:p w:rsidR="008D223B" w:rsidRDefault="008D223B" w:rsidP="008D223B">
      <w:pPr>
        <w:jc w:val="center"/>
      </w:pPr>
    </w:p>
    <w:p w:rsidR="008D223B" w:rsidRDefault="008D223B" w:rsidP="008D223B">
      <w:r>
        <w:tab/>
      </w:r>
    </w:p>
    <w:p w:rsidR="008D223B" w:rsidRDefault="008D223B" w:rsidP="008D223B">
      <w:pPr>
        <w:rPr>
          <w:b/>
        </w:rPr>
      </w:pPr>
      <w:r>
        <w:rPr>
          <w:b/>
        </w:rPr>
        <w:t>Dir. PTAS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D30A22">
        <w:rPr>
          <w:b/>
        </w:rPr>
        <w:t>242.766,40</w:t>
      </w:r>
    </w:p>
    <w:p w:rsidR="008D223B" w:rsidRDefault="008D223B" w:rsidP="008D223B">
      <w:pPr>
        <w:rPr>
          <w:b/>
        </w:rPr>
      </w:pPr>
      <w:r>
        <w:rPr>
          <w:b/>
        </w:rPr>
        <w:t>Dir. Medici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1.819.471,63</w:t>
      </w:r>
    </w:p>
    <w:p w:rsidR="008D223B" w:rsidRDefault="008D223B" w:rsidP="008D223B">
      <w:pPr>
        <w:rPr>
          <w:b/>
        </w:rPr>
      </w:pPr>
      <w:r>
        <w:rPr>
          <w:b/>
        </w:rPr>
        <w:t>Comparto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1.887.490,90</w:t>
      </w:r>
    </w:p>
    <w:p w:rsidR="008D223B" w:rsidRDefault="008D223B" w:rsidP="008D223B">
      <w:pPr>
        <w:rPr>
          <w:b/>
        </w:rPr>
      </w:pPr>
    </w:p>
    <w:p w:rsidR="008D223B" w:rsidRDefault="008D223B" w:rsidP="008D223B">
      <w:r>
        <w:rPr>
          <w:b/>
        </w:rPr>
        <w:t>TOTALE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>3.949.728.93</w:t>
      </w:r>
    </w:p>
    <w:sectPr w:rsidR="008D22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46" w:rsidRDefault="00610C46" w:rsidP="008D223B">
      <w:pPr>
        <w:spacing w:after="0" w:line="240" w:lineRule="auto"/>
      </w:pPr>
      <w:r>
        <w:separator/>
      </w:r>
    </w:p>
  </w:endnote>
  <w:endnote w:type="continuationSeparator" w:id="0">
    <w:p w:rsidR="00610C46" w:rsidRDefault="00610C46" w:rsidP="008D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46" w:rsidRDefault="00610C46" w:rsidP="008D223B">
      <w:pPr>
        <w:spacing w:after="0" w:line="240" w:lineRule="auto"/>
      </w:pPr>
      <w:r>
        <w:separator/>
      </w:r>
    </w:p>
  </w:footnote>
  <w:footnote w:type="continuationSeparator" w:id="0">
    <w:p w:rsidR="00610C46" w:rsidRDefault="00610C46" w:rsidP="008D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3B" w:rsidRDefault="008D223B">
    <w:pPr>
      <w:pStyle w:val="Intestazione"/>
    </w:pPr>
    <w:r>
      <w:rPr>
        <w:noProof/>
        <w:lang w:eastAsia="it-IT"/>
      </w:rPr>
      <w:drawing>
        <wp:inline distT="0" distB="0" distL="0" distR="0" wp14:anchorId="22933AFF" wp14:editId="054AFC0B">
          <wp:extent cx="6120130" cy="12668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66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3B"/>
    <w:rsid w:val="001D691B"/>
    <w:rsid w:val="00610C46"/>
    <w:rsid w:val="008D223B"/>
    <w:rsid w:val="00DF008F"/>
    <w:rsid w:val="00D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23B"/>
  </w:style>
  <w:style w:type="paragraph" w:styleId="Pidipagina">
    <w:name w:val="footer"/>
    <w:basedOn w:val="Normale"/>
    <w:link w:val="PidipaginaCarattere"/>
    <w:uiPriority w:val="99"/>
    <w:unhideWhenUsed/>
    <w:rsid w:val="008D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2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23B"/>
  </w:style>
  <w:style w:type="paragraph" w:styleId="Pidipagina">
    <w:name w:val="footer"/>
    <w:basedOn w:val="Normale"/>
    <w:link w:val="PidipaginaCarattere"/>
    <w:uiPriority w:val="99"/>
    <w:unhideWhenUsed/>
    <w:rsid w:val="008D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2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e.denapoli</dc:creator>
  <cp:lastModifiedBy>e.denapoli</cp:lastModifiedBy>
  <cp:revision>1</cp:revision>
  <dcterms:created xsi:type="dcterms:W3CDTF">2019-03-25T10:58:00Z</dcterms:created>
  <dcterms:modified xsi:type="dcterms:W3CDTF">2019-03-25T11:19:00Z</dcterms:modified>
</cp:coreProperties>
</file>